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02E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14:paraId="6D5238C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D50A4B" w14:paraId="41B2B9EB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59E4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D50A4B" w14:paraId="2AC310C5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337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D50A4B" w14:paraId="44B01E36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670E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30/09/2</w:t>
            </w:r>
          </w:p>
        </w:tc>
      </w:tr>
      <w:tr w:rsidR="00D50A4B" w14:paraId="647E9E9B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3DB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68978C47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D50A4B" w14:paraId="68DB9C40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6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4C061F69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D50A4B" w14:paraId="6884D447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EFE90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BCB318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387B5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AE063E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65E1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Боярин П. I.</w:t>
            </w:r>
          </w:p>
        </w:tc>
      </w:tr>
      <w:tr w:rsidR="00D50A4B" w14:paraId="1F1F9DAC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AD099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AD4B9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63AF3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EA1D57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186E5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14:paraId="1AF0831D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7E2A8C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14:paraId="6D71D1C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товариство "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Автотрейдiнг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Iнвест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" (31106821)</w:t>
      </w:r>
    </w:p>
    <w:p w14:paraId="428A9AC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2022 рік</w:t>
      </w:r>
    </w:p>
    <w:p w14:paraId="5A61E26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838204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наглядової ради емітента від 29.08.2025, №01</w:t>
      </w:r>
    </w:p>
    <w:p w14:paraId="1C3C065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діяльність з оприлюднення регульованої інформації: </w:t>
      </w:r>
    </w:p>
    <w:p w14:paraId="45CCCFE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України", 21676262, Україна, DR/00002/ARM</w:t>
      </w:r>
    </w:p>
    <w:p w14:paraId="5D510B57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92CDF7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D50A4B" w14:paraId="5B336502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506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Річну інформацію розміщено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4DF6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https://www.invest.autotrading.ua/rus/indexdf95.html?sidemenu_link_id=company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002F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D50A4B" w14:paraId="4B737635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6DC4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DBF3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CE9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278AA353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D50A4B">
          <w:footerReference w:type="default" r:id="rId7"/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0CA8795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14:paraId="36442F2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за якими надається забезпечення не надається, тому що Товариство не є особою, яка надає забезпечення.</w:t>
      </w:r>
    </w:p>
    <w:p w14:paraId="70D1297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зобов'язаннями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3303BE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рейтингове агентство не надається, тому що Товариства не визначає рейтингової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ст. 4-1 Закону України "Про державне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0C76009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справи не надається, тому що Товариство не має судових справ, за якими розглядаються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вимоги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року, стороною в яких виступає Товариство.</w:t>
      </w:r>
    </w:p>
    <w:p w14:paraId="2600FF7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штрафних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яких перевищує 1000 грн.</w:t>
      </w:r>
    </w:p>
    <w:p w14:paraId="0F54451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не надається, тому що,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корпоративний секретар не обирався.</w:t>
      </w:r>
    </w:p>
    <w:p w14:paraId="2EEADE7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посадовими особами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366538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отриманих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79F2E0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обсяги виробництва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займаються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переробна, добувна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промисловiсть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виробництво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газу та води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класифiкатором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0B556B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особах не надається, тому що Товариство не брало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особах.</w:t>
      </w:r>
    </w:p>
    <w:p w14:paraId="47CBE58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432018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належить право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якими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власниками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пов'язаних з голосуючими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якщо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3D70886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Уточнення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викуплених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голосуючих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12DCFD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8ACDE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909371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папери.</w:t>
      </w:r>
    </w:p>
    <w:p w14:paraId="219314B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28DB20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об'єкта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виконання зобов'язань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об'єкта (частини об'єкта) житлового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0F292D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придбання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придбавало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4F786E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6FF85D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3BD6F5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6565B40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 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"АТОЛЛ ХОЛДIНГ",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31237888,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проспект Берестейський, 67, м. Київ, 03062, Україна,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- 2113 шт., що становить 99,015932%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09B82C5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7989B72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засновникiв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33436FA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Засновниками Товариства виступили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набули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його створення.</w:t>
      </w:r>
    </w:p>
    <w:p w14:paraId="3D1F9E3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аудиторський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аудитора, наданий за результатами аудиту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аудит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проводився.</w:t>
      </w:r>
    </w:p>
    <w:p w14:paraId="01051BB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попереднє надання згоди на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щодо вчинення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розкривають дану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C05FC4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користь держави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ст. 1 Закону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Товариство не готує даний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CAAEDE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пункти, в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визначену пунктами 1, 2, 8, 9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5474B2B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власний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BFA135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оператора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об'єднання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затверджений НКЦПФР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застосовувати, включаючи посилання на текст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кодексу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застосовує кодекси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3C4D52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вiдхилень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наводиться,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користується кодексами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132569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5330D0B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12C50CD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директор: Генеральним директором може бути будь-яка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особа, яка має повну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не є членом Наглядової ради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Генеральний директор обирається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вiдкликається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Товариства. Строк, на який обирається Генеральний директор встановлюється Наглядовою радою Товариства.</w:t>
      </w:r>
    </w:p>
    <w:p w14:paraId="2C89C18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рада: Члени Наглядової ради Товариства обираються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проведення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строк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три роки. Членом Наглядової ради товариства може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бути лише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особа. До складу Наглядової ради обираються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представляють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директори. Повноваження члена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моменту його обрання Загальними зборами.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представник якого (яких) обраний членом Наглядової ради, може обмежити повноваження свого представника як члена Наглядової ради.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принципом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пропорцiйностi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представництва у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голосуючих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обмежується.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Наглядової ради, можуть переобиратися необмежену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 Наглядової ради не може бути одночасно Генеральним директором та/або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Голова та заступник голови Наглядової ради обираються членами Наглядової ради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Наглядової ради, обраної Загальними зборами, на першому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коли повноваження голови та/або заступника голови Наглядової ради припиняються достроково, Наглядова рада повинна обрати Голову та/або заступника голови Наглядової ради на першому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такого припинення. Наглядова рада має право в будь-який час переобрати голову та/або заступника голови Наглядової ради. Головою Наглядової ради Товариства не може бути обрано члена Наглядової ради, який протягом попереднього року був Генеральним директором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можуть прийняти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дострокове припинення повноважень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та одночасне обрання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члена Наглядової ради припиняються: за його бажанням за умови письмового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це Товариства за два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 за станом здоров'я;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набрання законної сили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суду, яким його засуджено до покарання, що виключає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смертi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визнання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обмежено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померлим;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розiрвання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-правового договору з членом Наглядової ради. Якщо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повноваження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становить менше половини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обраного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вимог закону Загальними зборами Товариства, Товариство протягом трьох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скликати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для обрання решти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3BD2782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обирають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 числа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повну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шляхом кумулятивного голосування,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 (трьох)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обирається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Не можуть бути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член Наглядової ради; Генеральний директор; Корпоративний секретар; особа, яка не має повної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1458C37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Повноваження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2C4F8EC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директор: Генеральний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представляти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вчиняти правочини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видавати накази та давати розпорядження,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Товариства.Повноваження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директора: затвердження поточних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їх виконання;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подання Загальним зборам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показники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показники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представлення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питань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розвитку Товариства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штатного розкладу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дочiрнiх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представництв в межах затвердженого Наглядовою радою бюджету Товариства; вчинення без згоди Наглядової ради будь-яких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якщо ринкова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або послуг, що є його предметом, становить до 10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даними останньої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; вчинення без згоди Наглядової ради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суму що не перевищує 5  000 (п'ять тисяч) грн.;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бюджетом та державними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фондами,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зобов'язанням перед державою Україна; укладання кредитних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позики (поворотної та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допомоги), застави, поруки, будь-якої оренди (найму) нерухомого майна,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-продажу будь-якої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довгострокового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спiвробiтництва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безоплатного користування майном, уступки вимоги i переводу боргу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Генеральним директором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Товариства; затвердження правил, процедур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регулюють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притягнення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дисциплiнарної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бюджету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штатного розкладу та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представництв) в межах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бюджету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дозволу Наглядової ради, пожертв та/або допомоги юридичним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службi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зниження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також у випадках, коли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вимагають повторного укладання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надання грошових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винагород, якщо вони в окремо взятому випадку не перевищують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ключовими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затвердженому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прийняття на роботу до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посади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передбачених Статутом,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нормативними документами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Наглядової ради. Генеральний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поточною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0324A33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рада: Члени Наглядової ради,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мають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повноваження: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положень, якими регулюється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тих,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вiднесенi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виключної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та тих,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затвердження Генеральному директору; затвердження положення про винагороду Генерального директора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винагороду Генерального директора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порядку денного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їх проведення та про включення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порядку денного,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скликання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формування тимчасової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лiчильної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скликання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Наглядовою радою; затвердження форми i тексту бюлетеня для голосування;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проведення чергових або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Статуту та у випадках, встановлених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ранiше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викуплених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викуп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затвердження ринкової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обрання та припинення повноважень Генерального директора; затвердження умов контракту, який укладатиметься з Генеральним директором Товариства,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винагороди;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вiдсторонення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повноважень та обрання особи, яка тимчасово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Генерального директора; обрання та припинення повноважень голови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призначення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аудитора); затвердження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укладаються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(з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аудитором),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їхньої винагороди,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заохочувальних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законодавства,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принципи (кодекс)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розгляд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та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його розгляду;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випадку скликання позачергових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вимогу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обрання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Товариства для проведення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поточного та/або минулого (минулих) року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визначення умов договору, що укладатиметься з таким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його (її) послуг;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Загальним зборам за результатами розгляду висновку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Товариства для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нього; визначення дати складення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на отримання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порядку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межах граничного строку, визначеного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визначення дати складення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проведення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мають право на участь у Загальних зборах;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участь Товариства у промислово-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створення та/або участь в будь-яких юридичних особах,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створення,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структурних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питань, передбачених законодавством,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злиття, приєднання,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перетворення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надання згоди на вчинення значного правочину або про попереднє надання згоди на вчинення такого правочину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та про надання згоди на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визначення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визнання Товариства неплатоспроможним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прийняття ним на себе зобов'язань або їх виконання,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викупу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оцiнювача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Товариства та затвердження умов договору, що укладатиметься з ним,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його послуг;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обрання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депозитарної установи, яка надає Товариству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послуги, затвердження умов договору, що укладатиметься з нею,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її послуг; надсилання в порядку, передбаченому законодавством,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безвiдкличної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(оферти)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власникам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про придбання належних їм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особою (особами,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яка стала власником контрольного пакету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бюджету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поданням Генерального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будь-якого виду; доручення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значного правочину, якщо ринкова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або послуг, що є його предметом,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 до 25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даними останньої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надання згоди на вчинення будь-яких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суму, що перевищує 5 000 (п'ять тисяч) гривень за одним правочином; надання згоди на укладання кредитних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позики (поворотної та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допомоги), застави, поруки, безоплатного користування майном, уступки вимоги i переводу боргу;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правочину щодо якого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надання дозволу Генеральному директору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пожертв та/або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 юридичним особам на суму, що перевищує 5 000 (п'ять тисяч) гривень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особам, на суму, що перевищує 500 (п'ятсот)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гривень;надання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згоди Генеральному директору Товариства на право приймати на роботу до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близькими родичами чи свояками (батьки, подружжя, брати, сестри,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батьки, брати, сестри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подружжя), якщо у зв'язку з виконанням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безпосередньо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пiдпорядкованi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один одному; затвердження вичерпних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 з надання Товариству послуг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розрахунково-касових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страхових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надання Товариству послуг по страхуванню; розгляд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в квартал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ключовими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затвердженому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надання згоди Генеральному директору на право приймати на роботу до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посади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Перелiку.Наглядова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голови або заступника голови Наглядової ради у встановленому порядку має право обрати корпоративного секретаря.</w:t>
      </w:r>
    </w:p>
    <w:p w14:paraId="2F96165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право вносити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порядку денного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вимагати скликання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Загальних зборах та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порядку денного з правом дорадчого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голосу.Члени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брати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Статутом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року.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готує висновок,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повноти даних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факти порушення законодавства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провадження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встановленого порядку ведення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BE3417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4853AF3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загальний опис прийнятих на таких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D75151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на таких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скликалися та не проводилися.</w:t>
      </w:r>
    </w:p>
    <w:p w14:paraId="1FB7CE5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Наглядова рада не проводила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974443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створювалися.</w:t>
      </w:r>
    </w:p>
    <w:p w14:paraId="2C69AC9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персональний склад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6D0E5EE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5B5B225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органу.</w:t>
      </w:r>
    </w:p>
    <w:p w14:paraId="5241A22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ч.1 ст. 85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 посада корпоративного секретаря для Товариства не обов'язкова, тому корпоративний секретар не обирався.</w:t>
      </w:r>
    </w:p>
    <w:p w14:paraId="3AF6624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будь-яких обмежень прав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на загальних зборах Товариства не надається, тому що таких обмежень немає.</w:t>
      </w:r>
    </w:p>
    <w:p w14:paraId="1924E27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визначає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70F8F5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радника не надається, тому що радник з корпоративних прав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AFB06B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урахуванням вимог, передбачених пунктом 45 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зобов'язане залучати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висловлення думки щодо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B3CD1C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законодавством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 не надається, тому що 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2749781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пiдпункту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 п. 42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вимоги 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до Товариства не застосовуються.</w:t>
      </w:r>
    </w:p>
    <w:p w14:paraId="4891FE2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 не надається, тому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що станом на 31.12.2021 у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зв'язки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ризику.</w:t>
      </w:r>
    </w:p>
    <w:p w14:paraId="23CFDD2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86524B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та/або правочини, умовою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контроль 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B3DAB9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винагороди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 особам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приватними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товариствами не розкривається.</w:t>
      </w:r>
    </w:p>
    <w:p w14:paraId="67EC7B1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би визначав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63C481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виплату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виплачувались.</w:t>
      </w:r>
    </w:p>
    <w:p w14:paraId="01A6E03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посилань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119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Товариство не зобов'язане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 на власному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9F5796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пов'язана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ФОН.</w:t>
      </w:r>
    </w:p>
    <w:p w14:paraId="5940085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URL-адреса(и)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(яких)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розкриває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ринки".</w:t>
      </w:r>
    </w:p>
    <w:p w14:paraId="088CCA6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C3D67E6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ACEBAE" w14:textId="77777777" w:rsidR="005F75AF" w:rsidRDefault="005F75AF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14:paraId="7AC7A8E9" w14:textId="1305B993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Зміст</w:t>
      </w:r>
    </w:p>
    <w:p w14:paraId="58A7E1F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8"/>
        <w:gridCol w:w="842"/>
      </w:tblGrid>
      <w:tr w:rsidR="005F75AF" w:rsidRPr="005F75AF" w14:paraId="504BE1BE" w14:textId="551F7F18" w:rsidTr="00D02259">
        <w:tc>
          <w:tcPr>
            <w:tcW w:w="9948" w:type="dxa"/>
          </w:tcPr>
          <w:p w14:paraId="1CC5188F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I. Загальна інформація</w:t>
            </w:r>
          </w:p>
        </w:tc>
        <w:tc>
          <w:tcPr>
            <w:tcW w:w="842" w:type="dxa"/>
          </w:tcPr>
          <w:p w14:paraId="345BAEBC" w14:textId="7410E5BE" w:rsidR="005F75AF" w:rsidRPr="005F75AF" w:rsidRDefault="005F75AF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5F75AF" w:rsidRPr="005F75AF" w14:paraId="0AC2A653" w14:textId="1F84A33E" w:rsidTr="00D02259">
        <w:tc>
          <w:tcPr>
            <w:tcW w:w="9948" w:type="dxa"/>
          </w:tcPr>
          <w:p w14:paraId="0A200DEB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1. Ідентифікаційні дані та загальна інформація</w:t>
            </w:r>
          </w:p>
        </w:tc>
        <w:tc>
          <w:tcPr>
            <w:tcW w:w="842" w:type="dxa"/>
          </w:tcPr>
          <w:p w14:paraId="3E7731B4" w14:textId="143DDE2B" w:rsidR="005F75AF" w:rsidRPr="005F75AF" w:rsidRDefault="005F75AF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5F75AF" w:rsidRPr="005F75AF" w14:paraId="2E990DA5" w14:textId="1684D390" w:rsidTr="00D02259">
        <w:tc>
          <w:tcPr>
            <w:tcW w:w="9948" w:type="dxa"/>
          </w:tcPr>
          <w:p w14:paraId="6873693C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2. Органи управління та посадові особи. Організаційна структура</w:t>
            </w:r>
          </w:p>
        </w:tc>
        <w:tc>
          <w:tcPr>
            <w:tcW w:w="842" w:type="dxa"/>
          </w:tcPr>
          <w:p w14:paraId="00B4FC6E" w14:textId="7D46E0E1" w:rsidR="005F75AF" w:rsidRPr="005F75AF" w:rsidRDefault="005F75AF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5F75AF" w:rsidRPr="005F75AF" w14:paraId="53842509" w14:textId="1E7D5660" w:rsidTr="00D02259">
        <w:tc>
          <w:tcPr>
            <w:tcW w:w="9948" w:type="dxa"/>
          </w:tcPr>
          <w:p w14:paraId="40AD4D88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3. Структура власності</w:t>
            </w:r>
          </w:p>
        </w:tc>
        <w:tc>
          <w:tcPr>
            <w:tcW w:w="842" w:type="dxa"/>
          </w:tcPr>
          <w:p w14:paraId="49675A32" w14:textId="383FC268" w:rsidR="005F75AF" w:rsidRPr="005F75AF" w:rsidRDefault="005F75AF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5F75AF" w:rsidRPr="005F75AF" w14:paraId="475F1D89" w14:textId="2844AB98" w:rsidTr="00D02259">
        <w:tc>
          <w:tcPr>
            <w:tcW w:w="9948" w:type="dxa"/>
          </w:tcPr>
          <w:p w14:paraId="0F8DA0D1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4. Опис господарської та фінансової діяльності</w:t>
            </w:r>
          </w:p>
        </w:tc>
        <w:tc>
          <w:tcPr>
            <w:tcW w:w="842" w:type="dxa"/>
          </w:tcPr>
          <w:p w14:paraId="6D77C081" w14:textId="27AC6564" w:rsidR="005F75AF" w:rsidRPr="005F75AF" w:rsidRDefault="005F75AF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5F75AF" w:rsidRPr="005F75AF" w14:paraId="4E1D873A" w14:textId="35ABCEEE" w:rsidTr="00D02259">
        <w:tc>
          <w:tcPr>
            <w:tcW w:w="9948" w:type="dxa"/>
          </w:tcPr>
          <w:p w14:paraId="26FCDFAC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II. Інформація щодо капіталу та цінних паперів</w:t>
            </w:r>
          </w:p>
        </w:tc>
        <w:tc>
          <w:tcPr>
            <w:tcW w:w="842" w:type="dxa"/>
          </w:tcPr>
          <w:p w14:paraId="1B2E43F9" w14:textId="51753351" w:rsidR="005F75AF" w:rsidRPr="005F75AF" w:rsidRDefault="005F75AF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D0225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5F75AF" w:rsidRPr="005F75AF" w14:paraId="7D75F30A" w14:textId="7B96DE6A" w:rsidTr="00D02259">
        <w:tc>
          <w:tcPr>
            <w:tcW w:w="9948" w:type="dxa"/>
          </w:tcPr>
          <w:p w14:paraId="5DD98952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1. Структура капіталу</w:t>
            </w:r>
          </w:p>
        </w:tc>
        <w:tc>
          <w:tcPr>
            <w:tcW w:w="842" w:type="dxa"/>
          </w:tcPr>
          <w:p w14:paraId="65DF8350" w14:textId="5986811C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</w:tr>
      <w:tr w:rsidR="005F75AF" w:rsidRPr="005F75AF" w14:paraId="79818F28" w14:textId="165068FC" w:rsidTr="00D02259">
        <w:tc>
          <w:tcPr>
            <w:tcW w:w="9948" w:type="dxa"/>
          </w:tcPr>
          <w:p w14:paraId="30F9C82F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3. Цінні папери</w:t>
            </w:r>
          </w:p>
        </w:tc>
        <w:tc>
          <w:tcPr>
            <w:tcW w:w="842" w:type="dxa"/>
          </w:tcPr>
          <w:p w14:paraId="25D84D69" w14:textId="4FB3F363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F75AF" w:rsidRPr="005F75AF" w14:paraId="026B5B53" w14:textId="411D1651" w:rsidTr="00D02259">
        <w:tc>
          <w:tcPr>
            <w:tcW w:w="9948" w:type="dxa"/>
          </w:tcPr>
          <w:p w14:paraId="7A5DFACC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III. Фінансова інформація</w:t>
            </w:r>
          </w:p>
        </w:tc>
        <w:tc>
          <w:tcPr>
            <w:tcW w:w="842" w:type="dxa"/>
          </w:tcPr>
          <w:p w14:paraId="13EDFBA4" w14:textId="4CED829C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3BE69CAE" w14:textId="4CB96341" w:rsidTr="00D02259">
        <w:tc>
          <w:tcPr>
            <w:tcW w:w="9948" w:type="dxa"/>
          </w:tcPr>
          <w:p w14:paraId="6B9B3253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1. Інформація про розмір доходу за видами діяльності особи</w:t>
            </w:r>
          </w:p>
        </w:tc>
        <w:tc>
          <w:tcPr>
            <w:tcW w:w="842" w:type="dxa"/>
          </w:tcPr>
          <w:p w14:paraId="7F21A2C1" w14:textId="15F5D048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6CBA1819" w14:textId="38CEE514" w:rsidTr="00D02259">
        <w:tc>
          <w:tcPr>
            <w:tcW w:w="9948" w:type="dxa"/>
          </w:tcPr>
          <w:p w14:paraId="191599CD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2. Річна фінансова звітність</w:t>
            </w:r>
          </w:p>
        </w:tc>
        <w:tc>
          <w:tcPr>
            <w:tcW w:w="842" w:type="dxa"/>
          </w:tcPr>
          <w:p w14:paraId="7436F2E0" w14:textId="58DFC51B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15DD82F6" w14:textId="339EC0D7" w:rsidTr="00D02259">
        <w:tc>
          <w:tcPr>
            <w:tcW w:w="9948" w:type="dxa"/>
          </w:tcPr>
          <w:p w14:paraId="3A3B73FD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4. Твердження щодо річної інформації</w:t>
            </w:r>
          </w:p>
        </w:tc>
        <w:tc>
          <w:tcPr>
            <w:tcW w:w="842" w:type="dxa"/>
          </w:tcPr>
          <w:p w14:paraId="6C58CD72" w14:textId="4CD4A313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08DB3900" w14:textId="75135257" w:rsidTr="00D02259">
        <w:tc>
          <w:tcPr>
            <w:tcW w:w="9948" w:type="dxa"/>
          </w:tcPr>
          <w:p w14:paraId="6DF5C6DF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IV. Нефінансова інформація</w:t>
            </w:r>
          </w:p>
        </w:tc>
        <w:tc>
          <w:tcPr>
            <w:tcW w:w="842" w:type="dxa"/>
          </w:tcPr>
          <w:p w14:paraId="014ACF8B" w14:textId="30E18C34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23B136F2" w14:textId="47FF7903" w:rsidTr="00D02259">
        <w:tc>
          <w:tcPr>
            <w:tcW w:w="9948" w:type="dxa"/>
          </w:tcPr>
          <w:p w14:paraId="5D265C56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1. Звіт керівництва (звіт про управління)</w:t>
            </w:r>
          </w:p>
        </w:tc>
        <w:tc>
          <w:tcPr>
            <w:tcW w:w="842" w:type="dxa"/>
          </w:tcPr>
          <w:p w14:paraId="2ED2515E" w14:textId="4448F061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67CFD522" w14:textId="02865FD3" w:rsidTr="00D02259">
        <w:tc>
          <w:tcPr>
            <w:tcW w:w="9948" w:type="dxa"/>
          </w:tcPr>
          <w:p w14:paraId="6095A460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1) звіт про корпоративне управління</w:t>
            </w:r>
          </w:p>
        </w:tc>
        <w:tc>
          <w:tcPr>
            <w:tcW w:w="842" w:type="dxa"/>
          </w:tcPr>
          <w:p w14:paraId="7816DEB7" w14:textId="084C38EB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5F75AF" w:rsidRPr="005F75AF" w14:paraId="7AD9EF1A" w14:textId="76BD46F4" w:rsidTr="00D02259">
        <w:tc>
          <w:tcPr>
            <w:tcW w:w="9948" w:type="dxa"/>
          </w:tcPr>
          <w:p w14:paraId="2B306686" w14:textId="77777777" w:rsidR="005F75AF" w:rsidRPr="005F75AF" w:rsidRDefault="005F75AF" w:rsidP="00935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F75AF">
              <w:rPr>
                <w:rFonts w:ascii="Times New Roman CYR" w:hAnsi="Times New Roman CYR" w:cs="Times New Roman CYR"/>
                <w:sz w:val="24"/>
                <w:szCs w:val="24"/>
              </w:rPr>
              <w:t>VI. Список посилань на регульовану інформацію, яка була розкрита протягом звітного року</w:t>
            </w:r>
          </w:p>
        </w:tc>
        <w:tc>
          <w:tcPr>
            <w:tcW w:w="842" w:type="dxa"/>
          </w:tcPr>
          <w:p w14:paraId="565802E3" w14:textId="0722CFE1" w:rsidR="005F75AF" w:rsidRPr="005F75AF" w:rsidRDefault="00D02259" w:rsidP="005F75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</w:tr>
    </w:tbl>
    <w:p w14:paraId="4A63C01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FCCD42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FF38C93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5D64A41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14:paraId="78F6F0A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D50A4B" w14:paraId="14CB48B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ED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19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5EF4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D50A4B" w14:paraId="616DEC5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FF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B6B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18BF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"АВТОТРЕЙДIНГ IНВЕСТ"</w:t>
            </w:r>
          </w:p>
        </w:tc>
      </w:tr>
      <w:tr w:rsidR="00D50A4B" w14:paraId="75444A0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9E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12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ED9C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31106821</w:t>
            </w:r>
          </w:p>
        </w:tc>
      </w:tr>
      <w:tr w:rsidR="00D50A4B" w14:paraId="162F392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DF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B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C247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27.08.2000</w:t>
            </w:r>
          </w:p>
        </w:tc>
      </w:tr>
      <w:tr w:rsidR="00D50A4B" w14:paraId="2D4E72B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F6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51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539A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03062,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м. Київ, проспект Перемоги, будинок 67. Фактичне: 03062,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м. Київ, проспект Перемоги, будинок 67</w:t>
            </w:r>
          </w:p>
        </w:tc>
      </w:tr>
      <w:tr w:rsidR="00D50A4B" w14:paraId="7A651D6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6D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04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ED5F1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5F239D8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55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96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DEC6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14:paraId="30699F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D50A4B" w14:paraId="3126969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8C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F2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3CE4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3A2178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D50A4B" w14:paraId="2FD7F76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22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E8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89FD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12D532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14:paraId="18015C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0749A8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D50A4B" w14:paraId="366CD94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9B2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65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82AE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katerina.stepanenko@atollholding.com</w:t>
            </w:r>
          </w:p>
        </w:tc>
      </w:tr>
      <w:tr w:rsidR="00D50A4B" w14:paraId="346A4FF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AF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BB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95C9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https://www.invest.autotrading.ua/</w:t>
            </w:r>
          </w:p>
        </w:tc>
      </w:tr>
      <w:tr w:rsidR="00D50A4B" w14:paraId="291073D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FE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3E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08EA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(044) 490-10-96</w:t>
            </w:r>
          </w:p>
        </w:tc>
      </w:tr>
      <w:tr w:rsidR="00D50A4B" w14:paraId="2EC29B0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EF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6C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EF19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3147650</w:t>
            </w:r>
          </w:p>
        </w:tc>
      </w:tr>
      <w:tr w:rsidR="00D50A4B" w14:paraId="3974CB0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0D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46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1096C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D50A4B" w14:paraId="4849175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7B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10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57FB1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D50A4B" w14:paraId="71AB3D8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71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35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499A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</w:tr>
      <w:tr w:rsidR="00D50A4B" w14:paraId="1EBFF57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63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F2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8829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5270</w:t>
            </w:r>
          </w:p>
        </w:tc>
      </w:tr>
      <w:tr w:rsidR="00D50A4B" w14:paraId="646A010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1A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5B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4256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68.20 - Надання в оренду чи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власного чи орендованого майна</w:t>
            </w:r>
          </w:p>
          <w:p w14:paraId="530FCD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41.20 -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житлових чи нежитлових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будiвель</w:t>
            </w:r>
            <w:proofErr w:type="spellEnd"/>
          </w:p>
          <w:p w14:paraId="2043CF0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42.99 -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споруд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D50A4B" w14:paraId="5CFE42A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60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66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F878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6E380A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14:paraId="77027C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Інше: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Статуту Товариства Органами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є:</w:t>
            </w:r>
          </w:p>
          <w:p w14:paraId="356130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збори Товариства;</w:t>
            </w:r>
          </w:p>
          <w:p w14:paraId="6C95D8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Наглядова рада Товариства;</w:t>
            </w:r>
          </w:p>
          <w:p w14:paraId="4B9AF8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Генеральний директор;</w:t>
            </w:r>
          </w:p>
          <w:p w14:paraId="133D0D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Товариства.</w:t>
            </w:r>
          </w:p>
          <w:p w14:paraId="282CE29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150D60B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5302CC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D50A4B" w14:paraId="4418144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A9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C8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Повне найменування (в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D832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 АКЦIОНЕРНЕ ТОВАРИСТВО АКЦIОНЕРНИЙ БАНК "УКРГАЗБАНК"</w:t>
            </w:r>
          </w:p>
        </w:tc>
      </w:tr>
      <w:tr w:rsidR="00D50A4B" w14:paraId="4C3A6DF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C57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CE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447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23697280</w:t>
            </w:r>
          </w:p>
        </w:tc>
      </w:tr>
      <w:tr w:rsidR="00D50A4B" w14:paraId="6A32836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E3A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D4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44B07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UA733204780000000026009153755</w:t>
            </w:r>
          </w:p>
        </w:tc>
      </w:tr>
      <w:tr w:rsidR="00D50A4B" w14:paraId="3F11FB3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96E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1A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46CC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</w:tbl>
    <w:p w14:paraId="2FE00032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74380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14:paraId="6895874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D50A4B" w14:paraId="1E98EE6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C3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F5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53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CE90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D50A4B" w14:paraId="39742C2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6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A96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D6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D6E0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0370466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69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B0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A25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39D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</w:rPr>
              <w:t>Iллiч</w:t>
            </w:r>
            <w:proofErr w:type="spellEnd"/>
          </w:p>
        </w:tc>
      </w:tr>
      <w:tr w:rsidR="00D50A4B" w14:paraId="396EC76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BB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69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7F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484A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наглядової ради: Боярин Олег Петрович. Члени наглядової ради: </w:t>
            </w:r>
            <w:proofErr w:type="spellStart"/>
            <w:r>
              <w:rPr>
                <w:rFonts w:ascii="Times New Roman CYR" w:hAnsi="Times New Roman CYR" w:cs="Times New Roman CYR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</w:rPr>
              <w:t>Валерiйович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Валентинович.</w:t>
            </w:r>
          </w:p>
        </w:tc>
      </w:tr>
      <w:tr w:rsidR="00D50A4B" w14:paraId="16B3E1B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9B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66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E5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F770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Боярiна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Iллiчна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</w:rPr>
              <w:t>Петрiвна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Григорович</w:t>
            </w:r>
          </w:p>
        </w:tc>
      </w:tr>
      <w:tr w:rsidR="00D50A4B" w14:paraId="29BAE96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8E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A2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29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EE3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</w:tbl>
    <w:p w14:paraId="0298898F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0E1D977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63606BA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14:paraId="050E796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D50A4B" w14:paraId="655D0DE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28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BA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4B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84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17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CB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C1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B2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6A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AF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6A20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D50A4B" w14:paraId="2791F1B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6B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A8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5E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29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E7E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AE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D4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2DC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626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7A0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3A8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D50A4B" w14:paraId="7889B74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293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100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5A8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Боярин Олег Петрович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107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411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72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886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AF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8C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15F78C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30913130</w:t>
            </w:r>
          </w:p>
          <w:p w14:paraId="54E5BB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спостережної ради,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32384621, 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31237888,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30913130, Заступник Голови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D8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24.04.2020</w:t>
            </w:r>
          </w:p>
          <w:p w14:paraId="080A5B5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5DC6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D50A4B" w14:paraId="655866C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A2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AB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D3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B63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4AE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46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140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61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23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"ЄВРОКАР СЕРВIС"</w:t>
            </w:r>
          </w:p>
          <w:p w14:paraId="19FB71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20058711</w:t>
            </w:r>
          </w:p>
          <w:p w14:paraId="5E2FD5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юридичного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Заступник директора департаменту правового забезпечення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35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24.04.2020</w:t>
            </w:r>
          </w:p>
          <w:p w14:paraId="6B2C0A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4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2BD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D50A4B" w14:paraId="5939DF6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72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17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99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DD0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33C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2C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42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08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AE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733AC4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30913130</w:t>
            </w:r>
          </w:p>
          <w:p w14:paraId="30A061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груп", 35755339, консультант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питань,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Мiжнародна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iнвестицiйна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група", 33690928, генеральний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Холдинг", 31237888,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Член Наглядової ради,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30913130, Член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635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24.04.2020</w:t>
            </w:r>
          </w:p>
          <w:p w14:paraId="2FF3B8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4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FBAD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1C3C6F5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D50A4B" w14:paraId="03B690A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95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BB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E7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7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56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42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56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D38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66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31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1D07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D50A4B" w14:paraId="252AD11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ED0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F7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51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FC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E3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E60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C9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32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81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7B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35FC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D50A4B" w14:paraId="4BB638C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1B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D2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5A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Iллiч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13E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07B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E0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88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B99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06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Державне виробниче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БудРемКомплект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НАН України</w:t>
            </w:r>
          </w:p>
          <w:p w14:paraId="73BBDF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25285647</w:t>
            </w:r>
          </w:p>
          <w:p w14:paraId="096F05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Академiя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21545293, Виконавчий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30913130, Член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31237888, Заступник Голови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9F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19.04.2019</w:t>
            </w:r>
          </w:p>
          <w:p w14:paraId="211788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CA23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28ACA91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D50A4B" w14:paraId="4E22BE1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DB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546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39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4A2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D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105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7A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8F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B9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93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0558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D50A4B" w14:paraId="2DA45FC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39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C3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FB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64E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F3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17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7D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7E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CF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5D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98D1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D50A4B" w14:paraId="1F864C8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B5FB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A93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B1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Боярiна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Iллiчна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BAA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9E9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F6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72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88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B4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3A34D3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17AE2E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провiдний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Сервiс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20058711, Заступник директора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ефективностi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пiдприємництва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Холдинг", 31237888,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Україна", 31167706,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30913130,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B6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24.04.2019</w:t>
            </w:r>
          </w:p>
          <w:p w14:paraId="6ABDA2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16C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Ні</w:t>
            </w:r>
          </w:p>
        </w:tc>
      </w:tr>
      <w:tr w:rsidR="00D50A4B" w14:paraId="06CA22F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DEA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CA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99F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Петрiвна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270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FFC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69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35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04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D3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3F56BF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7DF362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32384621, 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директора з питань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2BB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2FDC39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435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D50A4B" w14:paraId="3039D87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7E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EC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C5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Григорович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6DD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7DB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A5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98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67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19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796A13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757CFC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провiдний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груп", 35755339,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E3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3F1928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3A57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3632AA4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0BAECC3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D50A4B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2E19CA8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14:paraId="7E5F8980" w14:textId="4DDA63A7" w:rsidR="00D50A4B" w:rsidRDefault="000F1DDF" w:rsidP="005F7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https://www.invest.autotrading.ua/rus/indexdf95.html?sidemenu_link_id=company</w:t>
      </w:r>
    </w:p>
    <w:p w14:paraId="322AF9D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14:paraId="1956941C" w14:textId="4E2DD7A8" w:rsidR="00D50A4B" w:rsidRDefault="000F1DDF" w:rsidP="005F7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https://www.invest.autotrading.ua/rus/indexdf95.html?sidemenu_link_id=company</w:t>
      </w:r>
    </w:p>
    <w:p w14:paraId="297CB8A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14:paraId="30C3FD1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повне найменування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посилання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об'єднання.</w:t>
      </w:r>
    </w:p>
    <w:p w14:paraId="69D2085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належить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996E46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яку особа проводить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установами, при цьому зазначаються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(отримання прибутку,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отриманий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CC4DB0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установами.</w:t>
      </w:r>
    </w:p>
    <w:p w14:paraId="571330F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(метод нарахування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тощо).</w:t>
      </w:r>
    </w:p>
    <w:p w14:paraId="164A988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нараховується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 Признання,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П(С)БО7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засоби". Признання,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П(С)БО8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активи". Одиницею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визначається окремий об'єкт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Товарно-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признаються,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враховуються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П(С)БО9 "Запаси". Одиницею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враховується кожне найменування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запаси зараховуються на баланс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П(С)БО9 "Запаси" по методу ФИФО, ТЗВ включаються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Запаси,якi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принесуть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майбутньому, визначаються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нелiквiдними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списуються в бухгалтерському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Признання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П(С)БО15 "Доходи". Доходи признаються на дату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вiдгрузки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виконаних послуг. В склад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враховуються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поточного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будуть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наступних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Признання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витрат враховується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П(С)БО16 "Витрати".  Витрати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одночасно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зменшенням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зобов'язань, 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одночасно з доходами, для одержання яких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податкова, статистична i</w:t>
      </w:r>
    </w:p>
    <w:p w14:paraId="46C92A6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використовується грошовий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засновуються на даних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зв'язку з цим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невизначений.</w:t>
      </w:r>
    </w:p>
    <w:p w14:paraId="2E6BE12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шляхи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BAA1A3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використання власних i позикових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 достатньо.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можливих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шляхiв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7BCA9E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розробок, сума витрат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розробку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BCE57B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пунктом 5 не зазначається, якщо законом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обмеженим доступом.</w:t>
      </w:r>
    </w:p>
    <w:p w14:paraId="2606B5D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самостiйних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розробок.</w:t>
      </w:r>
    </w:p>
    <w:p w14:paraId="6A7A7D6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послуг) особи:</w:t>
      </w:r>
    </w:p>
    <w:p w14:paraId="7828B34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виробляє / надає особа;</w:t>
      </w:r>
    </w:p>
    <w:p w14:paraId="4C7277B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види послуг, що надає Товариство - це здавання в оренду власного нерухомого майна. </w:t>
      </w:r>
    </w:p>
    <w:p w14:paraId="5E68A2D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обсяги виробництва (у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6F3C04B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виробництва 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тому що товариство не займається виробництвом.</w:t>
      </w:r>
    </w:p>
    <w:p w14:paraId="6C8EE9C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41AB61C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530,53 грн. за метр квадратний</w:t>
      </w:r>
    </w:p>
    <w:p w14:paraId="66D27A6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4) загальна сума виручки;</w:t>
      </w:r>
    </w:p>
    <w:p w14:paraId="33AE0E2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26279 тис. грн.</w:t>
      </w:r>
    </w:p>
    <w:p w14:paraId="3762582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загальна сума експорту,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2DD4D9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займається експортом,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загальної суми експорту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- 0%</w:t>
      </w:r>
    </w:p>
    <w:p w14:paraId="0EF5E61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A8879C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щодо здавання в оренду власного нерухомого майна є перспективною.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 </w:t>
      </w:r>
    </w:p>
    <w:p w14:paraId="30B4084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виручки);</w:t>
      </w:r>
    </w:p>
    <w:p w14:paraId="05AE6ED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FDF599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ринки збуту та країни, в яких особою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67DD3A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(здавання в оренду) Україна.</w:t>
      </w:r>
    </w:p>
    <w:p w14:paraId="242C50B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канали збуту; </w:t>
      </w:r>
    </w:p>
    <w:p w14:paraId="5320F05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(здавання в оренду),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пошук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1B1297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постачають/надають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країни з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постачання/надання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/послуг;</w:t>
      </w:r>
    </w:p>
    <w:p w14:paraId="7490E81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послуг включають:</w:t>
      </w:r>
    </w:p>
    <w:p w14:paraId="7623973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Комунальнi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енергетичнi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</w:p>
    <w:p w14:paraId="4E6DC88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64B24332" w14:textId="4FB727A4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(постачальники - обленерго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трейдери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25C8CDCD" w14:textId="40788FBA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-Водопостачання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водовiдведення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водоканали)</w:t>
      </w:r>
    </w:p>
    <w:p w14:paraId="238BF5E2" w14:textId="6C2EA18B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-Опалення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теплокомуненерго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автономнi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котельнi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4B64B2B9" w14:textId="53F83C91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-Газопостачання (оператори ринку газу)</w:t>
      </w:r>
    </w:p>
    <w:p w14:paraId="712931F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546E5A2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Iнтернет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телекомунiкацiйнi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провайдери</w:t>
      </w:r>
    </w:p>
    <w:p w14:paraId="28861FA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3C782E91" w14:textId="7538763E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Iнтернет</w:t>
      </w:r>
      <w:proofErr w:type="spellEnd"/>
    </w:p>
    <w:p w14:paraId="699F4AAA" w14:textId="121D1420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-Встановлення телефонного зв'язку</w:t>
      </w:r>
    </w:p>
    <w:p w14:paraId="1F003B5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66F2564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Клiнiнговi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</w:p>
    <w:p w14:paraId="79E5709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721CEF33" w14:textId="0099BCD0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смiття</w:t>
      </w:r>
      <w:proofErr w:type="spellEnd"/>
    </w:p>
    <w:p w14:paraId="5B11671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45ACEF6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</w:t>
      </w:r>
    </w:p>
    <w:p w14:paraId="1668A9D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ПРАТ "АВТОТРЕЙДIНГ IНВЕСТ" працює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нерухомого майна. Розвиток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особливостей:</w:t>
      </w:r>
    </w:p>
    <w:p w14:paraId="48488721" w14:textId="24ED18FC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1.Вплив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макроекономiчних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</w:p>
    <w:p w14:paraId="2174D7A7" w14:textId="36E42F79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-Галузь залежить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купiвельної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A81F344" w14:textId="6AFE1593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-COVID-19 значно вплинув на 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попит на оренду в деяких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регiонах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скоротився.</w:t>
      </w:r>
    </w:p>
    <w:p w14:paraId="065E4A21" w14:textId="308E9E0B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2.Попит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комерцiйну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нерухомiсть</w:t>
      </w:r>
      <w:proofErr w:type="spellEnd"/>
    </w:p>
    <w:p w14:paraId="6A4E7FF8" w14:textId="6A51C65D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-У великих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високий попит на склади,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логiстичнi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IT-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0903ED5" w14:textId="5E33CABB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3.Змiни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регулюваннi</w:t>
      </w:r>
      <w:proofErr w:type="spellEnd"/>
    </w:p>
    <w:p w14:paraId="18C7673E" w14:textId="03F545D3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-Законодавство щодо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поступово адаптується до європейських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4D084A6" w14:textId="7384539D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-Реформа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мiстобудування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впливає на розвиток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старих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E7DA6F3" w14:textId="3688B56E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4.Рiст попиту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гнучкi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простори</w:t>
      </w:r>
    </w:p>
    <w:p w14:paraId="757A9F87" w14:textId="35A51F7E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пандемiї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COVID-19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шукають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гнучкi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формати оренди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коворкiнги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тимчасовi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C46E36B" w14:textId="1AB5F925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5.Залучення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</w:p>
    <w:p w14:paraId="468F76EF" w14:textId="5223C826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-Галузь приваблює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особливо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сегментi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складської та житлової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8D27A6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Загалом 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комерцiйної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розвивається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нерiвномiрно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сегменти демонструють зростання,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стагнацiї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DAF8C0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 особа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29AC52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Особливостями послуг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площ, що здаються в оренду.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застосовуються.</w:t>
      </w:r>
    </w:p>
    <w:p w14:paraId="2689306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на ринку, на якому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8126F6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Становище Товариства на ринку послуг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здавання в оренду власного нерухомого майна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647AA2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конкуренти особи;</w:t>
      </w:r>
    </w:p>
    <w:p w14:paraId="3657E38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Галузь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нерухомого майна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висококонкурентною.</w:t>
      </w:r>
    </w:p>
    <w:p w14:paraId="64BF820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плани розвитку особи;</w:t>
      </w:r>
    </w:p>
    <w:p w14:paraId="21EC79A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успiшного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розвитку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варто враховувати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тенденцiї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впровадження енергоефективних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обслуговування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</w:p>
    <w:p w14:paraId="0802A74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якщо, особа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установою, то вказується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передбачена пунктами 1 (в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фактично надавались такою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4, 11 - 15.</w:t>
      </w:r>
    </w:p>
    <w:p w14:paraId="68D6F79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19E58F0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заходи особи щодо зменшення впливу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6AC252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Основними ризиками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законодавства та оподаткування;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iнфляцiйнi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Для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захисту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що надаються,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пошук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51B2D4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подальшої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щонайменше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(щодо розширення виробництва,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вплинути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в майбутньому).</w:t>
      </w:r>
    </w:p>
    <w:p w14:paraId="5EA5C9C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планує впровадження комплексної системи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 що сприятиме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умовах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мiнливого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ринкового середовища.</w:t>
      </w:r>
    </w:p>
    <w:p w14:paraId="193A92D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а також якщо плануються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придбання, то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надати їх опис,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умови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720EB4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Основних придбань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 </w:t>
      </w:r>
    </w:p>
    <w:p w14:paraId="44EE9EB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придбань товариство не планує. </w:t>
      </w:r>
    </w:p>
    <w:p w14:paraId="114CAF6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 особи, включаючи об'єкти оренди та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правочини особи щодо них;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описати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вже зроблених, методи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початку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зростання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її завершення.</w:t>
      </w:r>
    </w:p>
    <w:p w14:paraId="45F2984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31.12.2022 р. становить 100328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знос - 79694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немає.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Коефiцiєнт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зносу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79,43% Товариство не займається виробництвом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1.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0,57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Поляна, вул. Шевченка,95. 80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Лiсопильний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Поляна, вул. Шевченка,95.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3.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0,99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"Вишнє поле". 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4.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0,99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"Вишнє поле". 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5.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1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"Вишнє поле".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термiналу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освiтленням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Соломоново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вул. Перемоги, 46.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Знаходиться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договором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кредитування.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6х3.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6х3.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10. Гараж.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Вернадського, 34/1.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11.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1,1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кошти Товариства.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</w:t>
      </w:r>
    </w:p>
    <w:p w14:paraId="06C7BD2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обмежень.</w:t>
      </w:r>
    </w:p>
    <w:p w14:paraId="37B1065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- криза та спад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чинному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- суттєва.</w:t>
      </w:r>
    </w:p>
    <w:p w14:paraId="1D4E25A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(загальний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5A06776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 В зв'язку з цим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</w:p>
    <w:p w14:paraId="451F125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зазначається про факти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попереднього року.</w:t>
      </w:r>
    </w:p>
    <w:p w14:paraId="54106E3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складу: 28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сумiсництвом:4 особи.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тижня):  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5270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зменьшився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2022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2021 роком. </w:t>
      </w:r>
    </w:p>
    <w:p w14:paraId="156164E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мали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умови та результати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4682CAF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3B8715B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48589C5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ознайомитись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посиланням https://www.invest.autotrading.ua/rus/indexdf95.html?sidemenu_link_id=company</w:t>
      </w:r>
    </w:p>
    <w:p w14:paraId="0A71A7EB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054A4FB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9DFF71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522D76C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861DF9F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8211EE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A8D92C0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AC69D3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EA2A40F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B6F01E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543A9B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D50A4B" w14:paraId="03524D1C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35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06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B6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EAE4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D50A4B" w14:paraId="7EE05C53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E35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6F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11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1D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F9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B0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E7D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D50A4B" w14:paraId="7FDA006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E6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8F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17 949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0C8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15 640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14D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C4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11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17 949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2A7B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15 640</w:t>
            </w:r>
          </w:p>
        </w:tc>
      </w:tr>
      <w:tr w:rsidR="00D50A4B" w14:paraId="5CBD1A6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AF6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50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16 285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8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13 318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2D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53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5B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16 285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1F4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13 318</w:t>
            </w:r>
          </w:p>
        </w:tc>
      </w:tr>
      <w:tr w:rsidR="00D50A4B" w14:paraId="2119593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F5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202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B2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E1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82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53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5E06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</w:t>
            </w:r>
          </w:p>
        </w:tc>
      </w:tr>
      <w:tr w:rsidR="00D50A4B" w14:paraId="7A3ED2F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48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A4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97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D8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EF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A3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68BD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954</w:t>
            </w:r>
          </w:p>
        </w:tc>
      </w:tr>
      <w:tr w:rsidR="00D50A4B" w14:paraId="47FBC0A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A6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7B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A83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3E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57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A5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C3F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524C74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5B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1B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0F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5FD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02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96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5B42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960</w:t>
            </w:r>
          </w:p>
        </w:tc>
      </w:tr>
      <w:tr w:rsidR="00D50A4B" w14:paraId="30089CC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09E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95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596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DB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8A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FA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9D85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</w:tr>
      <w:tr w:rsidR="00D50A4B" w14:paraId="61A2B14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3F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CC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01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62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AE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50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EF91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FC5734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3F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2A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5E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E8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2C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F8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0BD3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8C2C7B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7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9C5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93E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98A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033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83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F5E7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62FDCB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06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D8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11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59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AC6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60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61BA2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965A1A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0A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69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9C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2C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06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07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9800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57BD32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A1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20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86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D6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AA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ED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A04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C4AA92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B3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30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D8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B9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BEB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8B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22 943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DC44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20 634</w:t>
            </w:r>
          </w:p>
        </w:tc>
      </w:tr>
      <w:tr w:rsidR="00D50A4B" w14:paraId="378D614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1E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8C6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Термiни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користування основними засобами (за нормами встановленими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пiдприємствi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  <w:p w14:paraId="348F10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споруди - 20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6F6A0E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машини та обладнання - 4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52AA5A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засоби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6C59D1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4CC0E6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100328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F64F0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зносу: 79,43%</w:t>
            </w:r>
          </w:p>
          <w:p w14:paraId="7E6DCD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використання:  100%.</w:t>
            </w:r>
          </w:p>
          <w:p w14:paraId="556EDE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нарахованого зносу: 79694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95085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Обмежень на використання майна Товариства немає.</w:t>
            </w:r>
          </w:p>
          <w:p w14:paraId="41215A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Суттєвих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було.</w:t>
            </w:r>
          </w:p>
        </w:tc>
      </w:tr>
    </w:tbl>
    <w:p w14:paraId="45D93D47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A10A2E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D50A4B" w14:paraId="44CD7682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AC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4D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4D62A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D50A4B" w14:paraId="49495E91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1F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Розрахункова вартість чистих активів,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66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AA10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</w:tr>
      <w:tr w:rsidR="00D50A4B" w14:paraId="12845875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B1C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DA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CD0D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D50A4B" w14:paraId="03E80E1B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42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Скоригований 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FD2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FDAD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D50A4B" w14:paraId="4906ECF5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4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A3B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944,76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940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6260584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449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9A5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110,16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17DA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E1E7A61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68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9F9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Розрахунок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Власний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товариства - </w:t>
            </w:r>
            <w:proofErr w:type="spellStart"/>
            <w:r>
              <w:rPr>
                <w:rFonts w:ascii="Times New Roman CYR" w:hAnsi="Times New Roman CYR" w:cs="Times New Roman CYR"/>
              </w:rPr>
              <w:t>рiзниця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сукупною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та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його зобов'язань перед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особами.</w:t>
            </w:r>
          </w:p>
          <w:p w14:paraId="370C78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вимогам ч. 2 ст. 16 Закону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товариства".</w:t>
            </w:r>
          </w:p>
          <w:p w14:paraId="7471D5A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249A7E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EBAA8B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D50A4B" w14:paraId="5EF897DC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B0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58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976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45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A0A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D50A4B" w14:paraId="64CD3268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C5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7B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BA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FE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5BF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0A93CA2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AC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CD99D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37B5BE7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66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B3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CDA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5FB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E2111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0B0C5A2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07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75B77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02E1F75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33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6C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40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E0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7A53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758AD29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AE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F6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2F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FD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B36D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56BD3B5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99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A3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E2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F2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83B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5468A01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53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94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48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10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E74C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7F255DB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51B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1F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61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05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79C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56F59F3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52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7A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7E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5D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B313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3EB5FF5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DB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41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07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1 038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07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4A83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0C3A289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673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EB0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C9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47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FC1EE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187DB67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C8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ПДФО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B5D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30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98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369C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5FD9BD8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85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997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9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3A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527ED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608D780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A4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вiйськовий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збiр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24D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709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AB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1E617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2A4906C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A8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78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9D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20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95E3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14942E0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C6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F6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0D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3 164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A5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9DDF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D50A4B" w14:paraId="4A395B4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BE6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товари, </w:t>
            </w:r>
            <w:proofErr w:type="spellStart"/>
            <w:r>
              <w:rPr>
                <w:rFonts w:ascii="Times New Roman CYR" w:hAnsi="Times New Roman CYR" w:cs="Times New Roman CYR"/>
              </w:rPr>
              <w:t>роботита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328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7A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15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D35A3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75C8498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B3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EA8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56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0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3A4DD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2B7F429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A5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з оплати </w:t>
            </w:r>
            <w:proofErr w:type="spellStart"/>
            <w:r>
              <w:rPr>
                <w:rFonts w:ascii="Times New Roman CYR" w:hAnsi="Times New Roman CYR" w:cs="Times New Roman CYR"/>
              </w:rPr>
              <w:t>працi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372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C6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AA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4C91B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7129D4F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99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D99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FB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03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74212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73F1850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56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209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22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2 562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3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8D75E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3241C31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0A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6A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E2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4 202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29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5E99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1FE57942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169AC2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50A4B" w14:paraId="39AC1F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F91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A6FB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України"</w:t>
            </w:r>
          </w:p>
        </w:tc>
      </w:tr>
      <w:tr w:rsidR="00D50A4B" w14:paraId="18CD80E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82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8B9D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3E37A66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39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C1ADD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2E1ABD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14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499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</w:tr>
      <w:tr w:rsidR="00D50A4B" w14:paraId="395B64D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41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197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D50A4B" w14:paraId="2CC29AA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02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DF1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</w:rPr>
              <w:t>Якубенкiвська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7-Г</w:t>
            </w:r>
          </w:p>
        </w:tc>
      </w:tr>
      <w:tr w:rsidR="00D50A4B" w14:paraId="607B025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93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C830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50A4B" w14:paraId="7AD6D19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FEA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628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50A4B" w14:paraId="3696491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5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75DC6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626610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FA9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03AF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+380 (44)482-52-15</w:t>
            </w:r>
          </w:p>
        </w:tc>
      </w:tr>
      <w:tr w:rsidR="00D50A4B" w14:paraId="6EC8EAF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1C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EDC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47C64C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сферiiнформацiйнихтехнологiй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комп'ютерних систем</w:t>
            </w:r>
          </w:p>
          <w:p w14:paraId="1D7363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D50A4B" w14:paraId="61BD823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0B3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D64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послуги з обслуговування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Правил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</w:t>
            </w:r>
          </w:p>
        </w:tc>
      </w:tr>
    </w:tbl>
    <w:p w14:paraId="3E3A34B4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D50A4B" w14:paraId="1FF28AA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AF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C851B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установа "Агентство з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України"</w:t>
            </w:r>
          </w:p>
        </w:tc>
      </w:tr>
      <w:tr w:rsidR="00D50A4B" w14:paraId="7F2AB58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02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E589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17D262A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B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F5F9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49FDE07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13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817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організація (установа, заклад)</w:t>
            </w:r>
          </w:p>
        </w:tc>
      </w:tr>
      <w:tr w:rsidR="00D50A4B" w14:paraId="6BB895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CC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4F4F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D50A4B" w14:paraId="3C667CB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88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B25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>, вул. Антоновича, 51, оф. 1206</w:t>
            </w:r>
          </w:p>
        </w:tc>
      </w:tr>
      <w:tr w:rsidR="00D50A4B" w14:paraId="2AE80C3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51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1AC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50A4B" w14:paraId="3CBB1FB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DB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7F8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50A4B" w14:paraId="1C94541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C16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7B98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4252A3F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DC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8AF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 (044) 287-56-70</w:t>
            </w:r>
          </w:p>
        </w:tc>
      </w:tr>
      <w:tr w:rsidR="00D50A4B" w14:paraId="5D3DA19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2F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F52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6234D2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Регулювання та сприяння ефективному веденню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економiчноїдiяльностi</w:t>
            </w:r>
            <w:proofErr w:type="spellEnd"/>
          </w:p>
          <w:p w14:paraId="1F8F73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D50A4B" w14:paraId="0C18335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54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FE12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Надання послуг з оприлюднення та подання до НКЦПФР регульованої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</w:p>
        </w:tc>
      </w:tr>
    </w:tbl>
    <w:p w14:paraId="17760957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65110B2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EFA3816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3046590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Інформація щодо капіталу та цінних паперів</w:t>
      </w:r>
    </w:p>
    <w:p w14:paraId="15D2C58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D50A4B" w14:paraId="5CFA602F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81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45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AA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8C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D6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91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E0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9610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D50A4B" w14:paraId="08833E35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CB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4B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7D3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D5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91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93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F06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F0A1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D50A4B" w14:paraId="355F004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1BE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F3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електронна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42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21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DB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1 475,00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18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Кожною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акцiєю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надається однакова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прав, включаючи права на: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Товариством;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отримання у </w:t>
            </w:r>
            <w:proofErr w:type="spellStart"/>
            <w:r>
              <w:rPr>
                <w:rFonts w:ascii="Times New Roman CYR" w:hAnsi="Times New Roman CYR" w:cs="Times New Roman CYR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частини його майна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частини майна Товариства;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господарську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Одна </w:t>
            </w: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один голос для </w:t>
            </w:r>
            <w:proofErr w:type="spellStart"/>
            <w:r>
              <w:rPr>
                <w:rFonts w:ascii="Times New Roman CYR" w:hAnsi="Times New Roman CYR" w:cs="Times New Roman CYR"/>
              </w:rPr>
              <w:t>вирiшення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кожного питання на Загальних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зборах,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випадкiв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проведення кумулятивного голосування.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дотримуватися Статуту,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 виконувати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 виконувати свої зобов'язання перед Товариством,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майновою участю; оплачувати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порядку та засобами, що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 Товариства; не розголошувати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таємницю та </w:t>
            </w:r>
            <w:proofErr w:type="spellStart"/>
            <w:r>
              <w:rPr>
                <w:rFonts w:ascii="Times New Roman CYR" w:hAnsi="Times New Roman CYR" w:cs="Times New Roman CYR"/>
              </w:rPr>
              <w:t>конфiденцiйну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продаються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за </w:t>
            </w:r>
            <w:proofErr w:type="spellStart"/>
            <w:r>
              <w:rPr>
                <w:rFonts w:ascii="Times New Roman CYR" w:hAnsi="Times New Roman CYR" w:cs="Times New Roman CYR"/>
              </w:rPr>
              <w:t>цiною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на умовах, запропонованих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третiй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належать кожному з них. Кожний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має право вимагати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обов'язкового викупу Товариством належних йому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якщо </w:t>
            </w:r>
            <w:proofErr w:type="spellStart"/>
            <w:r>
              <w:rPr>
                <w:rFonts w:ascii="Times New Roman CYR" w:hAnsi="Times New Roman CYR" w:cs="Times New Roman CYR"/>
              </w:rPr>
              <w:t>вiн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зареєструвався для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Загальних зборах та голосував проти прийняття Загальними зборами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злиття, приєднання, </w:t>
            </w:r>
            <w:proofErr w:type="spellStart"/>
            <w:r>
              <w:rPr>
                <w:rFonts w:ascii="Times New Roman CYR" w:hAnsi="Times New Roman CYR" w:cs="Times New Roman CYR"/>
              </w:rPr>
              <w:t>подiл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перетворення, </w:t>
            </w:r>
            <w:proofErr w:type="spellStart"/>
            <w:r>
              <w:rPr>
                <w:rFonts w:ascii="Times New Roman CYR" w:hAnsi="Times New Roman CYR" w:cs="Times New Roman CYR"/>
              </w:rPr>
              <w:t>видiл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типу Товариства; надання згоди на вчинення Товариством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значних </w:t>
            </w:r>
            <w:proofErr w:type="spellStart"/>
            <w:r>
              <w:rPr>
                <w:rFonts w:ascii="Times New Roman CYR" w:hAnsi="Times New Roman CYR" w:cs="Times New Roman CYR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надання згоди на вчинення Товариством правочину, щодо якого є </w:t>
            </w:r>
            <w:proofErr w:type="spellStart"/>
            <w:r>
              <w:rPr>
                <w:rFonts w:ascii="Times New Roman CYR" w:hAnsi="Times New Roman CYR" w:cs="Times New Roman CYR"/>
              </w:rPr>
              <w:t>заiнтересованiсть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Товариства;вiдмову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 переважного права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додаткової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процесi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їх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розмiщення.Акцiонери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при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придбавати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розмiщуванi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належних їм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порядку та на умовах, визначених чинним законодавством України.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65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F80ED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1899EB3A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118D0E7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91CC11C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3E1BE3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14:paraId="664B8CB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D50A4B" w14:paraId="1F7ACC7A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13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2E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8C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1F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DF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47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95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60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EC6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4F83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D50A4B" w14:paraId="3D7254E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35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6B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67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32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870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83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17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8B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A2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F2FA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D50A4B" w14:paraId="433B7A36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BD8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84B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1B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E2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56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5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9D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54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5D8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3 147 650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41B7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D50A4B" w14:paraId="70EF8528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50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3E9A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паперами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допуску/скасування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регульованому фондовому ринку не було. Протягом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4B6B1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прийнятого на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22.12.2010 р.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вимог чинного законодавства проведено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тобто переведення випуску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випущених у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документарнiй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бездокументарну форму.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дематерiалiзацiїне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здiйснювалось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FC4189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2FD453DB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298948C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47039EE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8494146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B6AB5DE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7D84878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5E4A8A3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6B9B486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0C852EF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CB00DD6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C38DB17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E4550C1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FB2A550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FAFB868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2B0DA43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006267A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6B8D27C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2970D62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FA1CA0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будь-які обмеження щодо обігу цінних паперів особи, в тому числі необхідність отримання від особи або інших власників цінних паперів згоди на відчуження таких цінних паперів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000"/>
        <w:gridCol w:w="3500"/>
        <w:gridCol w:w="2400"/>
      </w:tblGrid>
      <w:tr w:rsidR="00D50A4B" w14:paraId="16597DA3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73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B9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B0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цінних паперів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98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6A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наклав обмеження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6D7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Характеристика обмеження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732B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Строк обмеження</w:t>
            </w:r>
          </w:p>
        </w:tc>
      </w:tr>
      <w:tr w:rsidR="00D50A4B" w14:paraId="1FF5F64A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46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2A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7C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18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B5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C5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FDCE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D50A4B" w14:paraId="792D8A2F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2D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B9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E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64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5E7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C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товариства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 щодо </w:t>
            </w:r>
            <w:proofErr w:type="spellStart"/>
            <w:r>
              <w:rPr>
                <w:rFonts w:ascii="Times New Roman CYR" w:hAnsi="Times New Roman CYR" w:cs="Times New Roman CYR"/>
              </w:rPr>
              <w:t>обiгу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продаються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8804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внесення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та 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чинного законодавства</w:t>
            </w:r>
          </w:p>
        </w:tc>
      </w:tr>
      <w:tr w:rsidR="00D50A4B" w14:paraId="0199FFC7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19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9F916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0BF6233A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A4174FB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CB228C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D50A4B" w14:paraId="6CBE5546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70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FC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67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BE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23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B5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CF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B869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D50A4B" w14:paraId="6CFC8CAE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4C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DD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B5B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1E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84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B26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048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F45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D50A4B" w14:paraId="521F2C45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F3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0C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57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CC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CA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3 147 650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3A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E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75D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5B98A62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43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240A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Cтрок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обмеження: -</w:t>
            </w:r>
          </w:p>
          <w:p w14:paraId="36AA13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Характеристика обмеження: Обмеження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</w:p>
        </w:tc>
      </w:tr>
    </w:tbl>
    <w:p w14:paraId="29FE9663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6DC2411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66605A5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14:paraId="1975D3D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Інформація про розмір доходу за видами діяльності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0"/>
        <w:gridCol w:w="2900"/>
        <w:gridCol w:w="2900"/>
      </w:tblGrid>
      <w:tr w:rsidR="00D50A4B" w14:paraId="50074D48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56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діяльності особи із зазначенням найменування та коду за КВЕД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37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Розмір доходу особи від реалізації продукції (товарів, робіт, послуг),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EBAA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Відсоткове вираження по відношенню від сукупного доходу особи за результатами звітного року</w:t>
            </w:r>
          </w:p>
        </w:tc>
      </w:tr>
      <w:tr w:rsidR="00D50A4B" w14:paraId="58A96B87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B14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B1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8F2C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D50A4B" w14:paraId="6D26AD5A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10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68.20 - Надання в оренду чи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власного чи орендованого майна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64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2743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2FF71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14:paraId="7FD555E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64D2A4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14:paraId="495CAC6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25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слкадають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вказують URL-адресу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складену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таксономiї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фiнрансової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XBRL. Товариство складає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URL-адреса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надається.</w:t>
      </w:r>
    </w:p>
    <w:p w14:paraId="034EE2D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461B39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14:paraId="33328A8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 Боярин П.I.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 йому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пiдготовлена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вимагаються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прибутки та збитки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розвиток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разом з описом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стикається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консолiдована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складається.</w:t>
      </w:r>
    </w:p>
    <w:p w14:paraId="34F87CFA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BDF52A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інформація</w:t>
      </w:r>
    </w:p>
    <w:p w14:paraId="0172D25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14:paraId="2CFBDA3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голови ради особи</w:t>
      </w:r>
    </w:p>
    <w:p w14:paraId="63D9E45B" w14:textId="41C22D20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391A59A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керівника особи</w:t>
      </w:r>
    </w:p>
    <w:p w14:paraId="590044AB" w14:textId="5149FDDD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7A5727D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14:paraId="7C9F52A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"АВТОТРЕЙДIНГ IНВЕСТ" (попереднє найменування - закрите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"АВТОТРЕЙДIНГ IНВЕСТ") - господарське товариство, статутний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визначену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однакової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номiнальної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посвiдчуються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яке створене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законодавчими актами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найменування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виконання вимог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товариства".Товариство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керується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Кодексом України, Господарським Кодексом України,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нормативними актами України, положеннями цього Статуту,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правилами, процедурами, регламентами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локальними правовими актами Товариства, прийнятими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цього Статуту.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Товариства: Україна, 03062, м. Київ, проспект Перемоги, 67.Товариство створюється на невизначений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73255F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неодноразово виконував попередню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такої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умови,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окремо чи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сукупностi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поставити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значний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безперервно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це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форс-мажорного характеру непереборної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Також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плани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неухильне їх виконання.</w:t>
      </w:r>
    </w:p>
    <w:p w14:paraId="3119A0DB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3CB22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Інформація про укладення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контрактів або вчинення правочинів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цінних паперів емітентом (крім укладених / вчинених особою, яка провадить клірингову діяльність центрального контрагента, у межах провадження нею клірингової діяльності центрального контрагента), якщо це впливає на оцінку його активів, зобов'язань, фінансового стану і доходів або витрат</w:t>
      </w:r>
    </w:p>
    <w:p w14:paraId="732328CE" w14:textId="1E9CEDF0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6E1504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</w:t>
      </w:r>
    </w:p>
    <w:p w14:paraId="64BBF6D5" w14:textId="0560E430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завдання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страхування кожного основного виду прогнозованої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для якої використовуються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хеджування,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деревативних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19F93B0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Схильність особи до цінових ризиків, кредитного ризику, ризику ліквідності та/або ризику грошових потоків</w:t>
      </w:r>
    </w:p>
    <w:p w14:paraId="095B03E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схильнiсть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кредитного ризику, ризику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ризику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03B11514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824C2D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0B11EC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4. Рада</w:t>
      </w:r>
    </w:p>
    <w:p w14:paraId="75F5CC1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D50A4B" w14:paraId="5DFE3CE8" w14:textId="77777777"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A9D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26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7E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0F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DC2E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ради</w:t>
            </w:r>
          </w:p>
        </w:tc>
      </w:tr>
      <w:tr w:rsidR="00D50A4B" w14:paraId="1BBD73D8" w14:textId="77777777"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76B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E33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3FF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E80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94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80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4C5D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D50A4B" w14:paraId="148AA186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F8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Боярин Олег Петрович, 01.01.2022 - 31.12.2022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178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732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7D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72A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83A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E6C3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58B45F5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4A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</w:rPr>
              <w:t>Валерiйович</w:t>
            </w:r>
            <w:proofErr w:type="spellEnd"/>
            <w:r>
              <w:rPr>
                <w:rFonts w:ascii="Times New Roman CYR" w:hAnsi="Times New Roman CYR" w:cs="Times New Roman CYR"/>
              </w:rPr>
              <w:t>, 01.01.2022 - 31.12.2022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575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D0F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A4D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AC4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A1D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F2A51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04E2C4A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3D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Валентинович, 01.01.2022 - 31.12.2022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214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5A0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02C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81A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E89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87A57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0AA01EE1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BCD652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ради</w:t>
      </w:r>
    </w:p>
    <w:p w14:paraId="51AE1A4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(колективної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ради)</w:t>
      </w:r>
    </w:p>
    <w:p w14:paraId="5A431F9C" w14:textId="711EAA4D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5C2085C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члена ради,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3DFF4FB4" w14:textId="5E6BD5FF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06A17D7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незалежних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</w:t>
      </w:r>
    </w:p>
    <w:p w14:paraId="31971AFE" w14:textId="69FD7080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</w:p>
    <w:p w14:paraId="0CF34B0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повноваження. При цьому,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 питань аудиту окремо має зазначати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свої висновки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проведеного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особи, зокрема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3FD5F993" w14:textId="3AD1C8AD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створювались </w:t>
      </w:r>
    </w:p>
    <w:p w14:paraId="0ED4420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радою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</w:p>
    <w:p w14:paraId="7E365B12" w14:textId="1D0C5716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0650C42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структуру ради, процедури, що застосовуються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включаючи зазначення того,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638163A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органом,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захист прав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i в межах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визначеної Статутом та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Товариством, а також контролює та регулює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директора.</w:t>
      </w:r>
    </w:p>
    <w:p w14:paraId="75D80D6C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роботи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та виплати їм винагороди визначається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Статутом Товариства, положенням про Наглядову раду Товариства,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-правовим чи трудовим договором (контрактом), що укладається з членом Наглядової ради. </w:t>
      </w:r>
    </w:p>
    <w:p w14:paraId="7C87E4B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проводяться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але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на квартал.</w:t>
      </w:r>
    </w:p>
    <w:p w14:paraId="045D28E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(безпосередня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телефонний режим, режим ON-LINE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.) визначається головою Наглядової ради, заступником голови Наглядової ради або членом Наглядової ради, на вимогу якого скликається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04F6EE3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є правомочним, якщо в ньому бере участь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половини її складу.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дострокового припинення повноважень одного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i до обрання всього складу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є правомочними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умови,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повноваження яких є чинними,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половини її складу. На вимогу Наглядової ради в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бере участь Генеральний директор.</w:t>
      </w:r>
    </w:p>
    <w:p w14:paraId="101DE56A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приймається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беруть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мають право голосу.</w:t>
      </w:r>
    </w:p>
    <w:p w14:paraId="47F47AF1" w14:textId="7D75B058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кожний член Наглядової ради має один голос.</w:t>
      </w:r>
    </w:p>
    <w:p w14:paraId="091D4DB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не складала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вимогами ч.2 ст.70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товариства".</w:t>
      </w:r>
    </w:p>
    <w:p w14:paraId="443C0B80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CBF650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223DCC1" w14:textId="77777777" w:rsidR="00D02259" w:rsidRDefault="00D02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B540B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одноосібний виконавчий орган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D50A4B" w14:paraId="5A8A3C3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7F2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7FB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Iллiч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01.01.2022 - 31.12.2022</w:t>
            </w:r>
          </w:p>
        </w:tc>
      </w:tr>
      <w:tr w:rsidR="00D50A4B" w14:paraId="5A9ECB6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3C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D47F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54EC44B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5E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F08A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417228C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DE7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4C3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директор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загальне </w:t>
            </w:r>
            <w:proofErr w:type="spellStart"/>
            <w:r>
              <w:rPr>
                <w:rFonts w:ascii="Times New Roman CYR" w:hAnsi="Times New Roman CYR" w:cs="Times New Roman CYR"/>
              </w:rPr>
              <w:t>керiвництво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</w:t>
            </w:r>
            <w:proofErr w:type="spellStart"/>
            <w:r>
              <w:rPr>
                <w:rFonts w:ascii="Times New Roman CYR" w:hAnsi="Times New Roman CYR" w:cs="Times New Roman CYR"/>
              </w:rPr>
              <w:t>вирiшує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питання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розробляє </w:t>
            </w:r>
            <w:proofErr w:type="spellStart"/>
            <w:r>
              <w:rPr>
                <w:rFonts w:ascii="Times New Roman CYR" w:hAnsi="Times New Roman CYR" w:cs="Times New Roman CYR"/>
              </w:rPr>
              <w:t>рекомендацiї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вдосконалення прогнозної, </w:t>
            </w:r>
            <w:proofErr w:type="spellStart"/>
            <w:r>
              <w:rPr>
                <w:rFonts w:ascii="Times New Roman CYR" w:hAnsi="Times New Roman CYR" w:cs="Times New Roman CYR"/>
              </w:rPr>
              <w:t>аналiтичної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планової,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6AD326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Виплата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плати, </w:t>
            </w:r>
            <w:proofErr w:type="spellStart"/>
            <w:r>
              <w:rPr>
                <w:rFonts w:ascii="Times New Roman CYR" w:hAnsi="Times New Roman CYR" w:cs="Times New Roman CYR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сплата орендної плати за землю,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здачi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D50A4B" w14:paraId="3F8CBAD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20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заступника(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170A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1CFA258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D9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A159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6E2CABF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96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0EAC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611360F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E9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Сфера відповідальності заступника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EEC54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50A4B" w14:paraId="6F1D639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40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Ім'я та посада особи, яка виконувала обов'язки керівника у звітному періоді, період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протягом якого особа здійснювала виконання обов'язків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F39E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36D7BF8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017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DCB35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0F6B26F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8C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8CC8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5F2BF3F2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A642EC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виконавчого органу</w:t>
      </w:r>
    </w:p>
    <w:p w14:paraId="1062654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</w:t>
      </w:r>
    </w:p>
    <w:p w14:paraId="225FAE95" w14:textId="26FB1981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4BB959E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заступникiв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голови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5E5EB53E" w14:textId="0A0E3552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725BF44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виконавчим органом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22709C36" w14:textId="5E203AE4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552596A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1E10CEF2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Активи Товариства станом на 31.12.2022 складали 33943 тис. грн., зменшились за 2022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142 тис. грн. За результатами 2022 року Товариство отримало чистий прибуток 2 743 тис. грн.</w:t>
      </w:r>
    </w:p>
    <w:p w14:paraId="05DFEAB1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A3B346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7. Опис основних характеристик систем внутрішнього контролю особи, а також перелік структурних підрозділів особи, які здійснюють ключові обов'язки щодо забезпечення роботи систем внутрішнього контролю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D50A4B" w14:paraId="55D72A9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5F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CDD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D50A4B" w14:paraId="409EFF8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BB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 внутрішнього контролю передбачає модель трьох ліній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34D36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D50A4B" w14:paraId="7277D02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B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функцій підрозділів першої лінії захисту та перелік ключових підрозділів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5D2C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першої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їх впровадження для Товариства не є обов'язковим </w:t>
            </w:r>
          </w:p>
        </w:tc>
      </w:tr>
      <w:tr w:rsidR="00D50A4B" w14:paraId="65C7812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F2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Перелік підрозділів та опис функцій підрозділів другої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B02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так як їх впровадження для Товариства не є обов'язковим</w:t>
            </w:r>
          </w:p>
        </w:tc>
      </w:tr>
      <w:tr w:rsidR="00D50A4B" w14:paraId="7F86FBE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AD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Перелік підрозділів та опис функцій підрозділів третьої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6C3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третьої </w:t>
            </w:r>
            <w:proofErr w:type="spellStart"/>
            <w:r>
              <w:rPr>
                <w:rFonts w:ascii="Times New Roman CYR" w:hAnsi="Times New Roman CYR" w:cs="Times New Roman CYR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їх впровадження для Товариства не є обов'язковим</w:t>
            </w:r>
          </w:p>
        </w:tc>
      </w:tr>
      <w:tr w:rsidR="00D50A4B" w14:paraId="4396CD8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0D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затвердженого документу (документів), який(які) визначає(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політику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51BB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D50A4B" w14:paraId="37BE140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772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Перелік основних внутрішніх документів щодо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5C9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Товариства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документи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так як їх впровадження не є обов'язковим для Товариства</w:t>
            </w:r>
          </w:p>
        </w:tc>
      </w:tr>
      <w:tr w:rsidR="00D50A4B" w14:paraId="6D3C0B4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1E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та номер рішення про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затвердження звіту щодо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EB7D8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</w:t>
            </w:r>
          </w:p>
        </w:tc>
      </w:tr>
      <w:tr w:rsidR="00D50A4B" w14:paraId="1B7B4F8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44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Основні положення звіту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1EC5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системи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контролю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комплаєнс-ризикiв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не є обов'язковим для Товариства, тому не готується</w:t>
            </w:r>
          </w:p>
        </w:tc>
      </w:tr>
      <w:tr w:rsidR="00D50A4B" w14:paraId="6FE92E2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ED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затвердженої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90F3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D50A4B" w14:paraId="1756DE0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23B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основних положень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143C3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Товарситва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затверджена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схильностi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її впровадження не є обов'язковим </w:t>
            </w:r>
          </w:p>
        </w:tc>
      </w:tr>
      <w:tr w:rsidR="00D50A4B" w14:paraId="4CFD9F1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6A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 органу, який прийняв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BF9D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Таке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приймалося</w:t>
            </w:r>
          </w:p>
        </w:tc>
      </w:tr>
      <w:tr w:rsidR="00D50A4B" w14:paraId="3B461BD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03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та номер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14F6A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</w:tbl>
    <w:p w14:paraId="0BA7A88F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9FA1D1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8. Інформація щодо осіб,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1750"/>
        <w:gridCol w:w="1750"/>
      </w:tblGrid>
      <w:tr w:rsidR="00D50A4B" w14:paraId="279CE6D7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C1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4C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81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2B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8D52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пакета акцій, що знаходиться в прямому та (опосередкованому) володінні</w:t>
            </w:r>
          </w:p>
        </w:tc>
      </w:tr>
      <w:tr w:rsidR="00D50A4B" w14:paraId="5BC3D1A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9D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9D8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140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83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99,015932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149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99,015932</w:t>
            </w:r>
          </w:p>
        </w:tc>
      </w:tr>
    </w:tbl>
    <w:p w14:paraId="024FA0E2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3DBB912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5F57BF8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10. Інформація щодо порядку призначення/звільнення посадових осіб (крім ради та виконавчого органу)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500"/>
        <w:gridCol w:w="1500"/>
        <w:gridCol w:w="3140"/>
        <w:gridCol w:w="3160"/>
        <w:gridCol w:w="3100"/>
      </w:tblGrid>
      <w:tr w:rsidR="00D50A4B" w14:paraId="3FAA85B4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посадової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201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F1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5B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посади, назва органу, який прийняв рішення про призначення посадової особи, дата та номер рішення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F5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повноважень посадової особи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8433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Порядок призначення та звільнення посадової особи</w:t>
            </w:r>
          </w:p>
        </w:tc>
      </w:tr>
      <w:tr w:rsidR="00D50A4B" w14:paraId="1A585BCA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28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Боярiна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Iллiчна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F51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336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75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A8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571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  <w:tr w:rsidR="00D50A4B" w14:paraId="31D0A572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13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</w:rPr>
              <w:t>Петрiвна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3FE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531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63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D8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89C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  <w:tr w:rsidR="00D50A4B" w14:paraId="5C1FF10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CA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Григорович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D54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010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49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34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F376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</w:tbl>
    <w:p w14:paraId="506F743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ECB0CF1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2EBC700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11. Інформація про винагороду членів виконавчого органу та/або ради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D50A4B" w14:paraId="384CAA0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039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F0DC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D50A4B" w14:paraId="6BE3280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FE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826E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Iллiч</w:t>
            </w:r>
            <w:proofErr w:type="spellEnd"/>
          </w:p>
        </w:tc>
      </w:tr>
      <w:tr w:rsidR="00D50A4B" w14:paraId="37E349D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E9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3A7D3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78205FB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0E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6C846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6135DAE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23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2A5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</w:t>
            </w:r>
            <w:proofErr w:type="spellStart"/>
            <w:r>
              <w:rPr>
                <w:rFonts w:ascii="Times New Roman CYR" w:hAnsi="Times New Roman CYR" w:cs="Times New Roman CYR"/>
              </w:rPr>
              <w:t>диретор</w:t>
            </w:r>
            <w:proofErr w:type="spellEnd"/>
          </w:p>
        </w:tc>
      </w:tr>
      <w:tr w:rsidR="00D50A4B" w14:paraId="3A93997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B1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65FC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19.04.2019</w:t>
            </w:r>
          </w:p>
        </w:tc>
      </w:tr>
      <w:tr w:rsidR="00D50A4B" w14:paraId="46982AC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D0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0966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753411,66</w:t>
            </w:r>
          </w:p>
          <w:p w14:paraId="44A432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A2FCB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D50A4B" w14:paraId="05858ED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2F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65AE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EF724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A2D43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D50A4B" w14:paraId="14E582E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38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940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6FD66A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FBB06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D50A4B" w14:paraId="49DD1E7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12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6E63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3EA06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13F8C6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D50A4B" w14:paraId="44F0EE6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A9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92FC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D50A4B" w14:paraId="1A84554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56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713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D50A4B" w14:paraId="116A607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20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9A09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</w:t>
            </w:r>
          </w:p>
        </w:tc>
      </w:tr>
    </w:tbl>
    <w:p w14:paraId="39048D1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0,14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D50A4B" w14:paraId="2B69266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00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1C65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D50A4B" w14:paraId="2DD97CE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2F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6507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Боярин Олег Петрович</w:t>
            </w:r>
          </w:p>
        </w:tc>
      </w:tr>
      <w:tr w:rsidR="00D50A4B" w14:paraId="6E12A47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10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18A22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68580E7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36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FD314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1D5BADF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C2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4099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Наглядової ради</w:t>
            </w:r>
          </w:p>
        </w:tc>
      </w:tr>
      <w:tr w:rsidR="00D50A4B" w14:paraId="6529360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DD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40271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D50A4B" w14:paraId="42C2B10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E1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7794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38E94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1FD17D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4AEF2EF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15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FFD5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3B439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41F96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0DC171D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6E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41F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735BAC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1F013E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6D13911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FD9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65D5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67AE718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2A467C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64EFAE5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05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3A9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D50A4B" w14:paraId="257FD1B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60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82017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D50A4B" w14:paraId="1A4EFED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CB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37C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</w:t>
            </w:r>
          </w:p>
        </w:tc>
      </w:tr>
    </w:tbl>
    <w:p w14:paraId="6393B6C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D50A4B" w14:paraId="089DA40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CC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7ED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D50A4B" w14:paraId="2E90563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8A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92B7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Валерiйович</w:t>
            </w:r>
            <w:proofErr w:type="spellEnd"/>
          </w:p>
        </w:tc>
      </w:tr>
      <w:tr w:rsidR="00D50A4B" w14:paraId="4DF3AD9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DB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B55E6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0E44A09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9D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0C6B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7BB9065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A4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3DF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D50A4B" w14:paraId="329B4D9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6B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6FF8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D50A4B" w14:paraId="0E7AD15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40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DA3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05C56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416659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550B704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5E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41B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10110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30E179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5DC4863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A7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2D8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0DD266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5BB585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567DAAB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DF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EE08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66D827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D6428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4C43C13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214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65E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D50A4B" w14:paraId="1B62F41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4D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01E9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D50A4B" w14:paraId="65505DD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3B7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837C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</w:t>
            </w:r>
          </w:p>
        </w:tc>
      </w:tr>
    </w:tbl>
    <w:p w14:paraId="572D538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D50A4B" w14:paraId="1D34A89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57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EA8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D50A4B" w14:paraId="6D77409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18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9C1F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Валентинович</w:t>
            </w:r>
          </w:p>
        </w:tc>
      </w:tr>
      <w:tr w:rsidR="00D50A4B" w14:paraId="7390FEF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C1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6EAA8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58A67A5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48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F769E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50A4B" w14:paraId="1DF80E5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2B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DEFF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D50A4B" w14:paraId="7C51DA2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30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3E76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D50A4B" w14:paraId="4CF4EB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2B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Розмір винагороди у національній або іноземній валюті, яку виплатили (мають виплатити) у звітному періоді та/або рішення про виплату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99DCC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Виплатили: 0</w:t>
            </w:r>
          </w:p>
          <w:p w14:paraId="61B673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2F899A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746A2F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ED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5C2D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3B457D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73EA09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646F3AE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9E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3276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CF88F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46A5DF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0FF809A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98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650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81A2E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3F8943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D50A4B" w14:paraId="3C8E636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A9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4CBA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вiдстутнi</w:t>
            </w:r>
            <w:proofErr w:type="spellEnd"/>
          </w:p>
        </w:tc>
      </w:tr>
      <w:tr w:rsidR="00D50A4B" w14:paraId="35A3649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3C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7ABC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D50A4B" w14:paraId="0CF9CD2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21F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DE4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складаєтсья</w:t>
            </w:r>
            <w:proofErr w:type="spellEnd"/>
          </w:p>
        </w:tc>
      </w:tr>
    </w:tbl>
    <w:p w14:paraId="6640665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p w14:paraId="4FA356F9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179072F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1EEA4B0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484FFD3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4CBBFA7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E657BC1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CD61244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D4BB3CC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02ED64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98BC481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4FE2BE0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1851B4C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4FE8562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A95A60C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3BE7BAE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3A7C873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FDC6718" w14:textId="77777777" w:rsidR="005F75AF" w:rsidRDefault="005F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4C64D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VI. Список посилань на регульовану інформацію, яка була розкрита протягом звітного року</w:t>
      </w:r>
    </w:p>
    <w:p w14:paraId="35C5C33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Особлива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D50A4B" w14:paraId="4E55445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85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3B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особливої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55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FE0D6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D50A4B" w14:paraId="7DC84DD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D4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58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262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8DE6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49F31B6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25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F0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Відомості про прийняття рішення про попереднє надання згоди на вчинення значних правочинів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B8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28.12.2022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882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</w:tc>
      </w:tr>
    </w:tbl>
    <w:p w14:paraId="0E6FD622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3767CF0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Інша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D50A4B" w14:paraId="334CEAC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F1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23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іншої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69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B41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D50A4B" w14:paraId="6DB43B9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52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55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E6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D475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067C169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77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283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5011C5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Повiдомення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проведення </w:t>
            </w:r>
            <w:proofErr w:type="spellStart"/>
            <w:r>
              <w:rPr>
                <w:rFonts w:ascii="Times New Roman CYR" w:hAnsi="Times New Roman CYR" w:cs="Times New Roman CYR"/>
              </w:rPr>
              <w:t>дистанцiйних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12.12.2022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1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05.11.2022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2397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</w:tc>
      </w:tr>
      <w:tr w:rsidR="00D50A4B" w14:paraId="6B9FF42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52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F23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748D61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загальну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голосуючих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01.11.2022 року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5A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05.11.2022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A9BC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</w:tc>
      </w:tr>
      <w:tr w:rsidR="00D50A4B" w14:paraId="1F21F37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1C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1F1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3F4DF3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має надати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4E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05.11.2022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FD7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</w:tc>
      </w:tr>
    </w:tbl>
    <w:p w14:paraId="74852FF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48DB826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D50A4B" w14:paraId="5DB88194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64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50A4B" w14:paraId="6F21C65B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4FE9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97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01.01.2023</w:t>
            </w:r>
          </w:p>
        </w:tc>
      </w:tr>
      <w:tr w:rsidR="00D50A4B" w14:paraId="4973627E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78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FD4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F16C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89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  <w:tr w:rsidR="00D50A4B" w14:paraId="2EDBB3E1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4F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C4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1AEF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3E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UA80000000000875983</w:t>
            </w:r>
          </w:p>
        </w:tc>
      </w:tr>
      <w:tr w:rsidR="00D50A4B" w14:paraId="10BB4268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8F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E79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0BE8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AD2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D50A4B" w14:paraId="0759DD85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3A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5B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Надання в оренду й експлуатацію  власного чи орендованого нерухомого майна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3AEE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64C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68.20</w:t>
            </w:r>
          </w:p>
        </w:tc>
      </w:tr>
    </w:tbl>
    <w:p w14:paraId="1D93E5C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працівників: </w:t>
      </w:r>
      <w:r>
        <w:rPr>
          <w:rFonts w:ascii="Times New Roman CYR" w:hAnsi="Times New Roman CYR" w:cs="Times New Roman CYR"/>
        </w:rPr>
        <w:t>28</w:t>
      </w:r>
    </w:p>
    <w:p w14:paraId="4DE2A81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03062 м. Київ, проспект Перемоги, будинок 67, (044) 490-10-96</w:t>
      </w:r>
    </w:p>
    <w:p w14:paraId="0B570E9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 xml:space="preserve">. без десяткового </w:t>
      </w:r>
      <w:proofErr w:type="spellStart"/>
      <w:r>
        <w:rPr>
          <w:rFonts w:ascii="Times New Roman CYR" w:hAnsi="Times New Roman CYR" w:cs="Times New Roman CYR"/>
        </w:rPr>
        <w:t>знака</w:t>
      </w:r>
      <w:proofErr w:type="spellEnd"/>
    </w:p>
    <w:p w14:paraId="25D76BF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Складено </w:t>
      </w:r>
      <w:r>
        <w:rPr>
          <w:rFonts w:ascii="Times New Roman CYR" w:hAnsi="Times New Roman CYR" w:cs="Times New Roman CYR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D50A4B" w14:paraId="47129BB9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4D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національними положеннями (стандартами) бухгалтерського обліку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E4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</w:tr>
      <w:tr w:rsidR="00D50A4B" w14:paraId="7232FDF1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D3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міжнародними стандартами фінансової звітності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91A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2944FDB0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6C51B9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Баланс</w:t>
      </w:r>
    </w:p>
    <w:p w14:paraId="62C00A6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фінансовий стан)</w:t>
      </w:r>
    </w:p>
    <w:p w14:paraId="7C5B109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на 31.12.2022 p.</w:t>
      </w:r>
    </w:p>
    <w:p w14:paraId="4C994E05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D50A4B" w14:paraId="4EF00EDA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5300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5034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1801001</w:t>
            </w:r>
          </w:p>
        </w:tc>
      </w:tr>
      <w:tr w:rsidR="00D50A4B" w14:paraId="0549882D" w14:textId="77777777"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7698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B93E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AD34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B4631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D50A4B" w14:paraId="33AAF5B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0F9E9A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E84CA0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747A1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20D4F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3FFD2DF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A106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8EF5C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78F266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F7F19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3501024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2D7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5A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BE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3 015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B6EF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2 407</w:t>
            </w:r>
          </w:p>
        </w:tc>
      </w:tr>
      <w:tr w:rsidR="00D50A4B" w14:paraId="0673A72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071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69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86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3 177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925FD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3 177</w:t>
            </w:r>
          </w:p>
        </w:tc>
      </w:tr>
      <w:tr w:rsidR="00D50A4B" w14:paraId="1F4C137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5A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AC5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559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( 162 )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8AB4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( 770 )</w:t>
            </w:r>
          </w:p>
        </w:tc>
      </w:tr>
      <w:tr w:rsidR="00D50A4B" w14:paraId="7347F1C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59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EB3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CBC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4D5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571</w:t>
            </w:r>
          </w:p>
        </w:tc>
      </w:tr>
      <w:tr w:rsidR="00D50A4B" w14:paraId="16FB59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E3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2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4D1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22 943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145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20 634</w:t>
            </w:r>
          </w:p>
        </w:tc>
      </w:tr>
      <w:tr w:rsidR="00D50A4B" w14:paraId="6176DB6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4B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52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22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96 618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3B85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100 328</w:t>
            </w:r>
          </w:p>
        </w:tc>
      </w:tr>
      <w:tr w:rsidR="00D50A4B" w14:paraId="4028BDB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E4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7E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20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( 73 675 )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88B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( 79 694 )</w:t>
            </w:r>
          </w:p>
        </w:tc>
      </w:tr>
      <w:tr w:rsidR="00D50A4B" w14:paraId="34B6F84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0F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301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884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DBBB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15C0E0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60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BA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D4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35AD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D756A7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81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A8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06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9E0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76F3DB1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1B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AF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EA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ED12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3EA4B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98D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37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3A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7858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1B04EE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C5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5C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BB3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A41B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32FA2F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85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39B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FF7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D01D2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63C4CE9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3A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EB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6F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46C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16C37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04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31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A7D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D340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2BC9A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95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2C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CE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D808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F828E4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D9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DA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E6A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51D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AC02C4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64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39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ED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78FE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145D9E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9A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Відстрочені </w:t>
            </w:r>
            <w:proofErr w:type="spellStart"/>
            <w:r>
              <w:rPr>
                <w:rFonts w:ascii="Times New Roman CYR" w:hAnsi="Times New Roman CYR" w:cs="Times New Roman CYR"/>
              </w:rPr>
              <w:t>аквізиційні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9A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49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63A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E961DD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65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DC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DE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61A2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DB4DA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478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E9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FD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CB9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59F86A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2AF1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7B52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1CF6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26 000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37BE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23 612</w:t>
            </w:r>
          </w:p>
        </w:tc>
      </w:tr>
      <w:tr w:rsidR="00D50A4B" w14:paraId="2E11092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FCA5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5C957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DFC55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A14CE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34D6A63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C3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F2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36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4AB3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</w:tr>
      <w:tr w:rsidR="00D50A4B" w14:paraId="6B10329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D0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DD7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AD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A03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</w:tr>
      <w:tr w:rsidR="00D50A4B" w14:paraId="55C654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DE5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8E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5C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036F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CCCA92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20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F46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0F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69D2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4527E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2B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3C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D1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A27AE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145F63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B1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38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24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73C4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3EF151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20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BFE8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23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3F21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EA331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0C2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B98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EC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6D6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05AFA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3F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A1B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27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5 428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021E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7 688</w:t>
            </w:r>
          </w:p>
        </w:tc>
      </w:tr>
      <w:tr w:rsidR="00D50A4B" w14:paraId="31DC7E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87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309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871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76926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017930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98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94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1FA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1 302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CF3D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1 522</w:t>
            </w:r>
          </w:p>
        </w:tc>
      </w:tr>
      <w:tr w:rsidR="00D50A4B" w14:paraId="76FD943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F5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FE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BD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570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</w:tr>
      <w:tr w:rsidR="00D50A4B" w14:paraId="4F6251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A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E2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FE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A2033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A86014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09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A3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6DB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A8C358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41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38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F7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BE032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C28F46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68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CB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5E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565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D50A4B" w14:paraId="016513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29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613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A9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8B3B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599579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DA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BF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A4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28DC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</w:tr>
      <w:tr w:rsidR="00D50A4B" w14:paraId="13728F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E9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C6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14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B7A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9CC8FA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D3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04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7E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D2E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</w:tr>
      <w:tr w:rsidR="00D50A4B" w14:paraId="5B5A50F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A9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C2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1BE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C60F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</w:t>
            </w:r>
          </w:p>
        </w:tc>
      </w:tr>
      <w:tr w:rsidR="00D50A4B" w14:paraId="730D5FF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23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88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77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F05C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CBE8E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B8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FAB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78C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9106C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64D1B1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C5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0F2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24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2169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FB2B6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FF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A7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A4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D475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1A78C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77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52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58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A98D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1FF850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6BC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59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3A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C022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C80E3F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C4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02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DE8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0B60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D50A4B" w14:paraId="79900DD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B644B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75D2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0DEC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8 085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38F1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10 331</w:t>
            </w:r>
          </w:p>
        </w:tc>
      </w:tr>
      <w:tr w:rsidR="00D50A4B" w14:paraId="4FC6312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70E7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4690C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1A97B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3AED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462CB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597F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17407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41618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46C7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33 943</w:t>
            </w:r>
          </w:p>
        </w:tc>
      </w:tr>
    </w:tbl>
    <w:p w14:paraId="0D261F29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50A4B" w14:paraId="56A68A44" w14:textId="77777777"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860E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F1F2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00AF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665A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D50A4B" w14:paraId="44F0EA3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1327A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E5CA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D9942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B8A55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5A57B1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5548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D587C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C6D1C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6BB6F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18D393B7" w14:textId="77777777"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E7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FE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82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8EA16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D50A4B" w14:paraId="1C42999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81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20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B6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2F86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27298B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2C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F9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7D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672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</w:tr>
      <w:tr w:rsidR="00D50A4B" w14:paraId="56F3727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BC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3B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0C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B6E1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8A4A85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CE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DF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D48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C975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7AA6C2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F3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71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451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3E86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0FED2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17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A7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2E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999B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DF749C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2E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E9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74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-8 671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CEC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-5 928</w:t>
            </w:r>
          </w:p>
        </w:tc>
      </w:tr>
      <w:tr w:rsidR="00D50A4B" w14:paraId="1652D2C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18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A72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30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D8B3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46535AD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60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EA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DF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10C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2EB5114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DA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EB5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33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05E1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BA79A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36592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C1C9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6065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1A15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</w:tr>
      <w:tr w:rsidR="00D50A4B" w14:paraId="6A148B2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E3B7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FDDF9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78AE3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BFD9D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657552A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62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D6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05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9A5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609A8F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B8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36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FE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DFA6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B5CF2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EF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EC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9F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6B1DA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98A8D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FF8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AF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B8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511B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849988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60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70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55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5FE1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A3A54A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11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991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13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ECF1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D02932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761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68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5F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C96A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4410FC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2F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13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E7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A4D9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3EA385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3E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D7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94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80B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A15AA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BB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B2F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E62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EE5A9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7455DFB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BB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BED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3A5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59D5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5B9ED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90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5F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AD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E1EF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562356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93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A1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28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1B61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951D6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06C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4C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87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843E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87F78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C5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5B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9F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A1B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8516B9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26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FA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D1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6164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52014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1B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 на виплату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джек</w:t>
            </w:r>
            <w:proofErr w:type="spellEnd"/>
            <w:r>
              <w:rPr>
                <w:rFonts w:ascii="Times New Roman CYR" w:hAnsi="Times New Roman CYR" w:cs="Times New Roman CYR"/>
              </w:rPr>
              <w:t>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C4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B4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0879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E6BF1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C79E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177A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C9F5E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EC25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5B917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27D8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BAEB2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DCCB5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7229C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50A4B" w14:paraId="27861C5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48E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46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28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C311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E29CEC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45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D8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F0A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5F5A99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E9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781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AB48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2AC3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3E82A2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2B7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C4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2D7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F8EC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6EE0A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54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E6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A4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3 525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EC86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132</w:t>
            </w:r>
          </w:p>
        </w:tc>
      </w:tr>
      <w:tr w:rsidR="00D50A4B" w14:paraId="3680825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F5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70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11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2 096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2C1D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1 038</w:t>
            </w:r>
          </w:p>
        </w:tc>
      </w:tr>
      <w:tr w:rsidR="00D50A4B" w14:paraId="23A83A5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0B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CE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0A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1 853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CC8F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602</w:t>
            </w:r>
          </w:p>
        </w:tc>
      </w:tr>
      <w:tr w:rsidR="00D50A4B" w14:paraId="08E18129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411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9E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DD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E986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</w:tr>
      <w:tr w:rsidR="00D50A4B" w14:paraId="39BE89AA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A6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29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898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ACB5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</w:t>
            </w:r>
          </w:p>
        </w:tc>
      </w:tr>
      <w:tr w:rsidR="00D50A4B" w14:paraId="131BF718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20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09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14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9C4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CDAA640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0D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0F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AF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14610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5BB38FA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0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E9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49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BAD7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C5433C6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9A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44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A2B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EE9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68E1B30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1E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B4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E06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6443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175</w:t>
            </w:r>
          </w:p>
        </w:tc>
      </w:tr>
      <w:tr w:rsidR="00D50A4B" w14:paraId="73C96B2C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B6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05A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64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6445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A63DF9C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76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Відстрочені комісійні доходи від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BE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C9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738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9840B37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58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EE4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B0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9B9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2 562</w:t>
            </w:r>
          </w:p>
        </w:tc>
      </w:tr>
      <w:tr w:rsidR="00D50A4B" w14:paraId="601664A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AEFD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39F3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4FDE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7 087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2838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4 202</w:t>
            </w:r>
          </w:p>
        </w:tc>
      </w:tr>
      <w:tr w:rsidR="00D50A4B" w14:paraId="58C3979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2171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01AE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8630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0A1B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AE093F5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C6E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AC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54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2D2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53A5EA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99256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3C9C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4FFA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34 085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57B7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33 943</w:t>
            </w:r>
          </w:p>
        </w:tc>
      </w:tr>
    </w:tbl>
    <w:p w14:paraId="0B4EA65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34FC70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0693EBB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3C72CA3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3B0862E6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D50A4B" w14:paraId="292A5466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EA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50A4B" w14:paraId="68896433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F4A1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3A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01.01.2023</w:t>
            </w:r>
          </w:p>
        </w:tc>
      </w:tr>
      <w:tr w:rsidR="00D50A4B" w14:paraId="3F824314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F6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13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E840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B8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03543E6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1EB54C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фінансові результати</w:t>
      </w:r>
    </w:p>
    <w:p w14:paraId="4C20423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сукупний дохід)</w:t>
      </w:r>
    </w:p>
    <w:p w14:paraId="0C9831D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2022 рік</w:t>
      </w:r>
    </w:p>
    <w:p w14:paraId="45BD998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14:paraId="15B7399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І. Фінансові результати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D50A4B" w14:paraId="0CE87D12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2836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C4BF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D50A4B" w14:paraId="5A208FFB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12D8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FB4E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F981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F09F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D50A4B" w14:paraId="21C6F2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406E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D6F2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91C37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7A8029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136A6C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17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DB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92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26 279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375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32 281</w:t>
            </w:r>
          </w:p>
        </w:tc>
      </w:tr>
      <w:tr w:rsidR="00D50A4B" w14:paraId="1CBAA8C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D6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зароблені страхові премії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8A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D7A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3163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1C2CDD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E2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 підписані,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9D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1F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43D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39CE3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77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Премії, передані у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DF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91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7362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2C3819B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A9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резерву незароблених премій,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81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D6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66C5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D6F1EF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FA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резерві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F23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4E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89D1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8C554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0E7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E2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22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( 15 246 )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DEE3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( 11 399 )</w:t>
            </w:r>
          </w:p>
        </w:tc>
      </w:tr>
      <w:tr w:rsidR="00D50A4B" w14:paraId="13A6D9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8A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понесені збитки за страховими виплатами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8C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A3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855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41791EC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29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Валовий:</w:t>
            </w:r>
          </w:p>
          <w:p w14:paraId="453DDD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91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BC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11 033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9EA0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20 882</w:t>
            </w:r>
          </w:p>
        </w:tc>
      </w:tr>
      <w:tr w:rsidR="00D50A4B" w14:paraId="3C2F371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08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01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31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0C62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244C2E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27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D2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54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858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EAA49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A4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інших страхових резервів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C2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04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8D23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362E33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5E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інших страхових резервів,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EB7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CC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1D0C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A4C768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DF8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B4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360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6680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7D0FD3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DF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01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30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D8A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807D29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A8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28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C6D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7015F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AD328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C7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66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F7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F436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788A44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12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використання коштів, вивільнених від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82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57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57B3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07FE09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A8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Адміністративні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9B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D6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( 6 516 )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04F6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( 6 371 )</w:t>
            </w:r>
          </w:p>
        </w:tc>
      </w:tr>
      <w:tr w:rsidR="00D50A4B" w14:paraId="72712B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EC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збут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31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E0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0330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2FE04D4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6E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DD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C5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( 1 212 )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79DB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( 4 254 )</w:t>
            </w:r>
          </w:p>
        </w:tc>
      </w:tr>
      <w:tr w:rsidR="00D50A4B" w14:paraId="002CD6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91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487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8D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8A4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33336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CBA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75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6DB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B887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7FA5F7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A6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від операційної діяльності:</w:t>
            </w:r>
          </w:p>
          <w:p w14:paraId="00787A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A2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9D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3 307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EDCD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10 257</w:t>
            </w:r>
          </w:p>
        </w:tc>
      </w:tr>
      <w:tr w:rsidR="00D50A4B" w14:paraId="7172CEF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4A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3E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898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1952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7B9837F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615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AD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4CB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A27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F84113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D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Інші фінансові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5D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C7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664C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</w:tr>
      <w:tr w:rsidR="00D50A4B" w14:paraId="5F87AF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3D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D1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3D3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084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DBEA19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89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благодійної допомоги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60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85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51B5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AC4D8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138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63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EC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2508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( 34 )</w:t>
            </w:r>
          </w:p>
        </w:tc>
      </w:tr>
      <w:tr w:rsidR="00D50A4B" w14:paraId="301C7FE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7A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Втрати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19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D9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8B25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7B09A4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0F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73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44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44D7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( 36 )</w:t>
            </w:r>
          </w:p>
        </w:tc>
      </w:tr>
      <w:tr w:rsidR="00D50A4B" w14:paraId="39FFD73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01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впливу інфляції на монетарні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A1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B2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7441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07437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59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до оподаткування:</w:t>
            </w:r>
          </w:p>
          <w:p w14:paraId="6DB410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FE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83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3 345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7C592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10 296</w:t>
            </w:r>
          </w:p>
        </w:tc>
      </w:tr>
      <w:tr w:rsidR="00D50A4B" w14:paraId="0455CE6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4F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A2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86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E2C9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020613E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6E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(дохід)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09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0DB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-602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739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-1 853</w:t>
            </w:r>
          </w:p>
        </w:tc>
      </w:tr>
      <w:tr w:rsidR="00D50A4B" w14:paraId="1FAAFB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8E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30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D7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B00B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3F275C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56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фінансовий результат:</w:t>
            </w:r>
          </w:p>
          <w:p w14:paraId="7EF2030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45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28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62D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</w:tr>
      <w:tr w:rsidR="00D50A4B" w14:paraId="76FDA28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1A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1D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38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E944B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</w:tbl>
    <w:p w14:paraId="7B500507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II. Сукупний дохід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50A4B" w14:paraId="202B642C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DDD9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4EFC1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DA60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C1A6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D50A4B" w14:paraId="21F9104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AEB7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8C025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7177A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07D8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428DE3E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DA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5E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E9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E9AC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70CADE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16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фінансових інструментів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DB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45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A055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09D7E5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49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5A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6D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1A86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DFECF8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02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AB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00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0A37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8FB4CE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85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305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43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F09E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BC1A80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C191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до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F32C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F290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9C0D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A815F4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F6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прибуток, пов’язаний з іншим сукупним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89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54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CCF9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1092A44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3074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F5AA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9090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0143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52DFF3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B60A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Сукупний дохід (сума рядків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CAD7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B5BF6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7D26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</w:tr>
    </w:tbl>
    <w:p w14:paraId="50A582C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III. Елементи операційних витрат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50A4B" w14:paraId="7A82625C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97E2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E443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0F1F0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2675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D50A4B" w14:paraId="0D59EA5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044D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16296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3F820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6C1B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26EF47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5F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Матеріальні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7F5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48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1 036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39C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546</w:t>
            </w:r>
          </w:p>
        </w:tc>
      </w:tr>
      <w:tr w:rsidR="00D50A4B" w14:paraId="560AEB4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CAD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оплату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FC3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6B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5 270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F42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5 540</w:t>
            </w:r>
          </w:p>
        </w:tc>
      </w:tr>
      <w:tr w:rsidR="00D50A4B" w14:paraId="4FDEF1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F5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Відрахування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1F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57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1 137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4353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1 192</w:t>
            </w:r>
          </w:p>
        </w:tc>
      </w:tr>
      <w:tr w:rsidR="00D50A4B" w14:paraId="7088F72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28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FA1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D2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6 639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F35E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5 226</w:t>
            </w:r>
          </w:p>
        </w:tc>
      </w:tr>
      <w:tr w:rsidR="00D50A4B" w14:paraId="4552CBD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F5A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74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A7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8 903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DCB0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9 520</w:t>
            </w:r>
          </w:p>
        </w:tc>
      </w:tr>
      <w:tr w:rsidR="00D50A4B" w14:paraId="1BDB1B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620FE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09F2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B1BE8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22 985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E756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22 024</w:t>
            </w:r>
          </w:p>
        </w:tc>
      </w:tr>
    </w:tbl>
    <w:p w14:paraId="3FC3DE0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ІV. Розрахунок показників прибутковості акцій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D50A4B" w14:paraId="1E83F439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2A81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C9F5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D6056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9A82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D50A4B" w14:paraId="756752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3CE4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22923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5050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3E55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2575859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E4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FE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F0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4C2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891D4A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473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Скоригована 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21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96F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DA5F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8E7522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2E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7B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90F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8A04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D50A4B" w14:paraId="3920E1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F9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0A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52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9A57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D50A4B" w14:paraId="78BA785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854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Дивіденди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2B8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55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5D20A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14:paraId="24A77B26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82C16A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5E6EDBB0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DEEDDE8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2FC3E77F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D50A4B" w14:paraId="2AC7F8AB" w14:textId="77777777"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C1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50A4B" w14:paraId="5384FF3C" w14:textId="77777777"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9B883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AC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01.01.2023</w:t>
            </w:r>
          </w:p>
        </w:tc>
      </w:tr>
      <w:tr w:rsidR="00D50A4B" w14:paraId="166917F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8B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5F4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1F2DC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E5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58C8B153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6479425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30B24DD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рух грошових коштів (за прямим методом)</w:t>
      </w:r>
    </w:p>
    <w:p w14:paraId="7D91E87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2022 рік</w:t>
      </w:r>
    </w:p>
    <w:p w14:paraId="618FB6DB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D50A4B" w14:paraId="04ED74F7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66CE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0117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1801004</w:t>
            </w:r>
          </w:p>
        </w:tc>
      </w:tr>
      <w:tr w:rsidR="00D50A4B" w14:paraId="5F4CF0A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4ACE79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14:paraId="183C9C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8500A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AD9D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C7067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D50A4B" w14:paraId="4A2CE0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B859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5DF8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0275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755E9F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D50A4B" w14:paraId="2064B0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A8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Рух коштів у результаті операційної діяльності</w:t>
            </w:r>
          </w:p>
          <w:p w14:paraId="3755CC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543F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E547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EC05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2F23BA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E2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24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9A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29 275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0446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35 216</w:t>
            </w:r>
          </w:p>
        </w:tc>
      </w:tr>
      <w:tr w:rsidR="00D50A4B" w14:paraId="2290AD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52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70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21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901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935D7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2D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77A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1A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93E3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E3C91B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D5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64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21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AB1B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32ACF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D88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0A8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12E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FAF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81A79E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80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F4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E49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9EEC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1 243</w:t>
            </w:r>
          </w:p>
        </w:tc>
      </w:tr>
      <w:tr w:rsidR="00D50A4B" w14:paraId="7F7E91E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24C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D18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53B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5EFF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FD1B2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F2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752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11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837FF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</w:tr>
      <w:tr w:rsidR="00D50A4B" w14:paraId="2F2CB02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DE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7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41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695D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3C44D3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D0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02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4A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C5AE8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57471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67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0A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DC3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079F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7F462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97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DF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DA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3A2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A837A3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3D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DA7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F5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72FD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1B7DCC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18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20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34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62648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368E1A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4F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A52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98B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EB715E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71D6E8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86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33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A2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( 13 244 )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F36E3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( 8 832 )</w:t>
            </w:r>
          </w:p>
        </w:tc>
      </w:tr>
      <w:tr w:rsidR="00D50A4B" w14:paraId="144CE14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DC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B6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27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( 4 122 )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33B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( 4 123 )</w:t>
            </w:r>
          </w:p>
        </w:tc>
      </w:tr>
      <w:tr w:rsidR="00D50A4B" w14:paraId="306579A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B10F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F26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34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( 1 133 )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DBC0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( 1 138 )</w:t>
            </w:r>
          </w:p>
        </w:tc>
      </w:tr>
      <w:tr w:rsidR="00D50A4B" w14:paraId="0B74CD9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4E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5C6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40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( 8 304 )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E87F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( 9 027 )</w:t>
            </w:r>
          </w:p>
        </w:tc>
      </w:tr>
      <w:tr w:rsidR="00D50A4B" w14:paraId="5B076E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7A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5C0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806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( 1 828 )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0B3B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( 1 247 )</w:t>
            </w:r>
          </w:p>
        </w:tc>
      </w:tr>
      <w:tr w:rsidR="00D50A4B" w14:paraId="61E9AC6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2D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DB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81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( 3 625 )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8CD5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( 5 093 )</w:t>
            </w:r>
          </w:p>
        </w:tc>
      </w:tr>
      <w:tr w:rsidR="00D50A4B" w14:paraId="311A1B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18D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10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61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( 2 850 )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68C35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( 2 687 )</w:t>
            </w:r>
          </w:p>
        </w:tc>
      </w:tr>
      <w:tr w:rsidR="00D50A4B" w14:paraId="40E37A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B9C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9AF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DCC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2D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( 2 988 )</w:t>
            </w:r>
          </w:p>
        </w:tc>
      </w:tr>
      <w:tr w:rsidR="00D50A4B" w14:paraId="1BF750E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03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128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FE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32B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5540E9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F31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EF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B7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09F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4517FED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F5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3A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2D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1B15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( 115 )</w:t>
            </w:r>
          </w:p>
        </w:tc>
      </w:tr>
      <w:tr w:rsidR="00D50A4B" w14:paraId="2C35B1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9F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75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38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83A3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514D813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61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51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C7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( 223 )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ED07B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( 69 )</w:t>
            </w:r>
          </w:p>
        </w:tc>
      </w:tr>
      <w:tr w:rsidR="00D50A4B" w14:paraId="0CD592F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32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43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79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2 422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B0DB3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10 276</w:t>
            </w:r>
          </w:p>
        </w:tc>
      </w:tr>
      <w:tr w:rsidR="00D50A4B" w14:paraId="1A468A3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B4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Рух коштів у результаті інвестиційної діяльності</w:t>
            </w:r>
          </w:p>
          <w:p w14:paraId="6375905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033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416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AB9CC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761519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632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FD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4A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4091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C44AF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2B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02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BFC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61DC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F49299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74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3854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C150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4EE8E3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54CD331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CA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694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B4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DAFA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B6505D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2C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DC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FE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CE1E1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5020D1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C66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01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8E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FF30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D792F4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E2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5C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9D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207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3 204</w:t>
            </w:r>
          </w:p>
        </w:tc>
      </w:tr>
      <w:tr w:rsidR="00D50A4B" w14:paraId="0B845E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81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9C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C3D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8B0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0109E1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4CC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30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BA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A73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EC1AE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582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D549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2F8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0E32D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3F88797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3F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A9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EC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F6BB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692974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6E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35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AB8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( 4 252 )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38E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46F60E0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6AD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BF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32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4180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4832B81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5A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05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B6C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BDD2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( 200 )</w:t>
            </w:r>
          </w:p>
        </w:tc>
      </w:tr>
      <w:tr w:rsidR="00D50A4B" w14:paraId="170DE65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39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BF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5B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4FA2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6943881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68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5C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69A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09A6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5BD75D9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571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DA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30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-4 252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26E9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3 004</w:t>
            </w:r>
          </w:p>
        </w:tc>
      </w:tr>
      <w:tr w:rsidR="00D50A4B" w14:paraId="2CCE319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17C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Рух коштів у результаті фінансової діяльності</w:t>
            </w:r>
          </w:p>
          <w:p w14:paraId="335361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B9B5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0741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6932CA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5A921B0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6A1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D4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81F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F0C3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F8943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AE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AE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ACC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2 321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9D41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4 340</w:t>
            </w:r>
          </w:p>
        </w:tc>
      </w:tr>
      <w:tr w:rsidR="00D50A4B" w14:paraId="21613A0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10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10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D49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C973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7077A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B2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37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75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E36E3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55DD7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61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A42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110D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5CE8DB" w14:textId="77777777" w:rsidR="00D50A4B" w:rsidRDefault="00D5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D50A4B" w14:paraId="74AF6EC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91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BE3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62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357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549E4C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C4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E29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949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( 873 )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10627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( 19 584 )</w:t>
            </w:r>
          </w:p>
        </w:tc>
      </w:tr>
      <w:tr w:rsidR="00D50A4B" w14:paraId="51C3E3F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C2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E48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63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9E44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39A2BB8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52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800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CA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EA2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( 34 )</w:t>
            </w:r>
          </w:p>
        </w:tc>
      </w:tr>
      <w:tr w:rsidR="00D50A4B" w14:paraId="2E9373E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FA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D6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D0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BB46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471990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28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F6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2E2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B2D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07D068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AF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EA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04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7DAF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2532773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98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A7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F4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C7B9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D50A4B" w14:paraId="24C3B61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D6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B0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F5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1 448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D30D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-15 278</w:t>
            </w:r>
          </w:p>
        </w:tc>
      </w:tr>
      <w:tr w:rsidR="00D50A4B" w14:paraId="657F57B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DC9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AD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55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-382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3AB6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-1 998</w:t>
            </w:r>
          </w:p>
        </w:tc>
      </w:tr>
      <w:tr w:rsidR="00D50A4B" w14:paraId="4094F94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5F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F9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1A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5B31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3 188</w:t>
            </w:r>
          </w:p>
        </w:tc>
      </w:tr>
      <w:tr w:rsidR="00D50A4B" w14:paraId="599FDA8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D44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D6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225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62A6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CA12F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B40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1B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54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5A20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</w:tr>
    </w:tbl>
    <w:p w14:paraId="6EBA4B9B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BF373F6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45B4B1E8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019EFC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3E100DEA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D50A4B" w14:paraId="616777C7" w14:textId="77777777"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B0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D50A4B" w14:paraId="2785B7DA" w14:textId="77777777"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6AE4E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98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01.01.2023</w:t>
            </w:r>
          </w:p>
        </w:tc>
      </w:tr>
      <w:tr w:rsidR="00D50A4B" w14:paraId="6AD34BDF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AE9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3524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777A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062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47129E13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04726AE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власний капітал</w:t>
      </w:r>
    </w:p>
    <w:p w14:paraId="34A3AAA4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2022 рік</w:t>
      </w:r>
    </w:p>
    <w:p w14:paraId="05D62FB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D50A4B" w14:paraId="6ECA0180" w14:textId="77777777"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F16D0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F06E7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1801005</w:t>
            </w:r>
          </w:p>
        </w:tc>
      </w:tr>
      <w:tr w:rsidR="00D50A4B" w14:paraId="13B185D5" w14:textId="77777777"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A86F8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CB7A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317A3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капітал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2933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B3C61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C40D3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3AF5A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EEF4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1CA99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A1FE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Всього</w:t>
            </w:r>
          </w:p>
        </w:tc>
      </w:tr>
      <w:tr w:rsidR="00D50A4B" w14:paraId="3B2D3CD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680A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5788F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F2E548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F6EA9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76B0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B63500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C011A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69DA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4EE926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F73090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D50A4B" w14:paraId="50AEB3B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BC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Залишок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F2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1E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80D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F0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9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3F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-8 671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80A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F3B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A68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</w:tr>
      <w:tr w:rsidR="00D50A4B" w14:paraId="686DFDB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C7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Коригування:</w:t>
            </w:r>
          </w:p>
          <w:p w14:paraId="3F6ADB0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облікової політики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49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34A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69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CF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1E0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EF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BAA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90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AFA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57FBB9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CEF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Виправлення помилок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94C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4E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53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0A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A1F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D46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526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1C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ECB8F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171DCC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232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03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B30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C1E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65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60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B8E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97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1A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77D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05A166F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F0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Скоригований залишок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CA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B5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92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DB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98B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98C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-8 671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93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48A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425A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</w:tr>
      <w:tr w:rsidR="00D50A4B" w14:paraId="01ACCFC8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40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5E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9A3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1B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E97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6B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19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93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BB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0833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</w:tr>
      <w:tr w:rsidR="00D50A4B" w14:paraId="05E313E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DF0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Інший сукупний дохід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0D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85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4F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4CA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2AA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AC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92D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51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DA68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66C3FC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380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необоротних активів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13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B8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F12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46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B3B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57D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3C2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BA7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0760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C1B63B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DA2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фінансових інструментів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F5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1A9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FD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E31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18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8DF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CE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2CF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FFD85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9F9D1B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27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Накопичені курсові різниці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03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8B2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5F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154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27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29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34E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87A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6941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973410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A8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іншого сукупного доходу асоційованих і спільних підприємств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987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7B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A8E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490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EB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1C8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CB0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5B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86B24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0E5876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DDC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Інший сукупний дохід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E26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4B5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B5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42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CB3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86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1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E86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A235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97A9BD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303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Розподіл прибутку: </w:t>
            </w:r>
          </w:p>
          <w:p w14:paraId="5A0CBD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Виплати власникам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DDD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03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7DB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63D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56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30D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70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D6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3E9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555524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A78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Спрямування прибутку до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зареєстрованого капіталу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95A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95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CA7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A4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737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CB7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4E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F63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C32AF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E122607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446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Відрахування до резервного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22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37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44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FF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5F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E0D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B9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E7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6A20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48DB20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CBB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прибутку, належна до бюджету відповідно до законодавства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DD3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EB8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94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44D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E2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3BB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AA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D51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FCDBE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48B99C77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2A8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створення спеціальних (цільових) фондів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A74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1CF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EE7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8CA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827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96E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FD2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785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9AF5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D192DA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551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матеріальне заохочення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9D9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40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02B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98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94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608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93E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BB1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786DC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5032FF43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89D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Внески учасників: </w:t>
            </w:r>
          </w:p>
          <w:p w14:paraId="7ECE310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Внески до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1E3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8FE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76C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778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2C1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86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CB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1EF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AFDA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24AC889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7B4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Погашення заборгованості з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B5F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E16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FF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99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547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3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0F6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DE9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7866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092D0F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F5C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Вилучення капіталу: </w:t>
            </w:r>
          </w:p>
          <w:p w14:paraId="083DDD9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Викуп акцій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694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D16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5B9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F95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42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64B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CA4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BAB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6FB4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7067E2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B5C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Перепродаж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4F0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1D1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72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80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9A9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7C5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7F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C1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83E57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72252DB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ED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Анулювання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25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331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AB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DAB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208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F12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2BC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FC6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CE371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1282B05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ECE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Вилучення частки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1EC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8F5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98C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159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0E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29E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6A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91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A4BA0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2E0283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9EE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Зменшення номінальної вартості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2A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61A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49E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43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96B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A28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E9C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AE9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47D5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2B6D6E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0E1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4E9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F1D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952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A64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D8B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271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667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CDE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5CA1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6CAAB1B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5F9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Придбання (продаж) неконтрольованої частки в дочірньому підприємстві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D6C4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D0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74E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B7F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3F0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AEC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EE17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C93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3FDC2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50A4B" w14:paraId="33B5A43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F38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змін у капіталі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5C7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BDD0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BA51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82A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0B1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BFA3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85D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4B3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BB5AD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2 743</w:t>
            </w:r>
          </w:p>
        </w:tc>
      </w:tr>
      <w:tr w:rsidR="00D50A4B" w14:paraId="476FC5A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6B56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Залишок на кінець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9E68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BF4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CFA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64C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4349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FA8B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-5 928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9B15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66B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F795E" w14:textId="77777777" w:rsidR="00D50A4B" w:rsidRDefault="000F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29 741</w:t>
            </w:r>
          </w:p>
        </w:tc>
      </w:tr>
    </w:tbl>
    <w:p w14:paraId="25FF05A4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3883A39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5C2E67C9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B506401" w14:textId="77777777" w:rsidR="00D50A4B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56198056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2B5D3464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31AFAF4E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D50A4B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3BE5080C" w14:textId="77777777" w:rsidR="00D50A4B" w:rsidRDefault="00D5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C727D7D" w14:textId="77777777" w:rsidR="000F1DDF" w:rsidRDefault="000F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0F1DDF">
      <w:pgSz w:w="16838" w:h="11906" w:orient="landscape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351B" w14:textId="77777777" w:rsidR="00367FDA" w:rsidRDefault="00367FDA" w:rsidP="005F75AF">
      <w:pPr>
        <w:spacing w:after="0" w:line="240" w:lineRule="auto"/>
      </w:pPr>
      <w:r>
        <w:separator/>
      </w:r>
    </w:p>
  </w:endnote>
  <w:endnote w:type="continuationSeparator" w:id="0">
    <w:p w14:paraId="1629B3B6" w14:textId="77777777" w:rsidR="00367FDA" w:rsidRDefault="00367FDA" w:rsidP="005F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309832"/>
      <w:docPartObj>
        <w:docPartGallery w:val="Page Numbers (Bottom of Page)"/>
        <w:docPartUnique/>
      </w:docPartObj>
    </w:sdtPr>
    <w:sdtContent>
      <w:p w14:paraId="6783926E" w14:textId="2ABC1CC7" w:rsidR="005F75AF" w:rsidRDefault="005F75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F4EFE" w14:textId="77777777" w:rsidR="005F75AF" w:rsidRDefault="005F75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1D50" w14:textId="77777777" w:rsidR="00367FDA" w:rsidRDefault="00367FDA" w:rsidP="005F75AF">
      <w:pPr>
        <w:spacing w:after="0" w:line="240" w:lineRule="auto"/>
      </w:pPr>
      <w:r>
        <w:separator/>
      </w:r>
    </w:p>
  </w:footnote>
  <w:footnote w:type="continuationSeparator" w:id="0">
    <w:p w14:paraId="59A685BB" w14:textId="77777777" w:rsidR="00367FDA" w:rsidRDefault="00367FDA" w:rsidP="005F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44"/>
    <w:rsid w:val="000F1DDF"/>
    <w:rsid w:val="00367FDA"/>
    <w:rsid w:val="004C5544"/>
    <w:rsid w:val="005F75AF"/>
    <w:rsid w:val="00D02259"/>
    <w:rsid w:val="00D50A4B"/>
    <w:rsid w:val="00E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9C4E"/>
  <w14:defaultImageDpi w14:val="0"/>
  <w15:docId w15:val="{D484009D-3C56-41CC-B9E0-575D8B5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5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F75AF"/>
  </w:style>
  <w:style w:type="paragraph" w:styleId="a6">
    <w:name w:val="footer"/>
    <w:basedOn w:val="a"/>
    <w:link w:val="a7"/>
    <w:uiPriority w:val="99"/>
    <w:unhideWhenUsed/>
    <w:rsid w:val="005F75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F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9437-A7B6-4471-9F8D-7DB0E56A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</Pages>
  <Words>65976</Words>
  <Characters>37607</Characters>
  <Application>Microsoft Office Word</Application>
  <DocSecurity>0</DocSecurity>
  <Lines>313</Lines>
  <Paragraphs>206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USER</cp:lastModifiedBy>
  <cp:revision>2</cp:revision>
  <dcterms:created xsi:type="dcterms:W3CDTF">2025-10-01T14:45:00Z</dcterms:created>
  <dcterms:modified xsi:type="dcterms:W3CDTF">2025-10-01T14:45:00Z</dcterms:modified>
</cp:coreProperties>
</file>